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470A01" w14:textId="77777777" w:rsidR="001B1E32" w:rsidRDefault="001B1E32">
      <w:pPr>
        <w:tabs>
          <w:tab w:val="center" w:pos="4819"/>
          <w:tab w:val="right" w:pos="9638"/>
        </w:tabs>
        <w:rPr>
          <w:sz w:val="22"/>
          <w:szCs w:val="22"/>
        </w:rPr>
      </w:pPr>
    </w:p>
    <w:p w14:paraId="0757B05E" w14:textId="77777777" w:rsidR="001B1E32" w:rsidRDefault="001B1E32">
      <w:pPr>
        <w:tabs>
          <w:tab w:val="center" w:pos="4819"/>
          <w:tab w:val="right" w:pos="9638"/>
        </w:tabs>
        <w:rPr>
          <w:sz w:val="22"/>
          <w:szCs w:val="22"/>
        </w:rPr>
      </w:pPr>
    </w:p>
    <w:p w14:paraId="4A15BE1F" w14:textId="77777777" w:rsidR="001B1E32" w:rsidRDefault="00227532">
      <w:pPr>
        <w:shd w:val="clear" w:color="auto" w:fill="FFFFFF"/>
        <w:ind w:left="4536"/>
        <w:rPr>
          <w:color w:val="000000"/>
          <w:szCs w:val="24"/>
          <w:lang w:eastAsia="lt-LT"/>
        </w:rPr>
      </w:pPr>
      <w:r>
        <w:rPr>
          <w:color w:val="000000"/>
          <w:szCs w:val="24"/>
          <w:lang w:eastAsia="lt-LT"/>
        </w:rPr>
        <w:t xml:space="preserve">Lietuvos Respublikos sveikatos apsaugos ministro, </w:t>
      </w:r>
    </w:p>
    <w:p w14:paraId="3F2B790A" w14:textId="77777777" w:rsidR="001B1E32" w:rsidRDefault="00227532">
      <w:pPr>
        <w:shd w:val="clear" w:color="auto" w:fill="FFFFFF"/>
        <w:ind w:left="4536"/>
        <w:rPr>
          <w:color w:val="000000"/>
          <w:szCs w:val="24"/>
          <w:lang w:eastAsia="lt-LT"/>
        </w:rPr>
      </w:pPr>
      <w:r>
        <w:rPr>
          <w:color w:val="000000"/>
          <w:szCs w:val="24"/>
          <w:lang w:eastAsia="lt-LT"/>
        </w:rPr>
        <w:t xml:space="preserve">valstybės lygio ekstremaliosios situacijos valstybės </w:t>
      </w:r>
    </w:p>
    <w:p w14:paraId="01CF3CF1" w14:textId="77777777" w:rsidR="001B1E32" w:rsidRDefault="00227532">
      <w:pPr>
        <w:shd w:val="clear" w:color="auto" w:fill="FFFFFF"/>
        <w:ind w:left="4536"/>
        <w:rPr>
          <w:color w:val="000000"/>
          <w:szCs w:val="24"/>
          <w:lang w:eastAsia="lt-LT"/>
        </w:rPr>
      </w:pPr>
      <w:r>
        <w:rPr>
          <w:color w:val="000000"/>
          <w:szCs w:val="24"/>
          <w:lang w:eastAsia="lt-LT"/>
        </w:rPr>
        <w:t xml:space="preserve">operacijų vadovo 2021 m. rugpjūčio 24 d. </w:t>
      </w:r>
    </w:p>
    <w:p w14:paraId="0661A7E5" w14:textId="77777777" w:rsidR="001B1E32" w:rsidRDefault="00227532">
      <w:pPr>
        <w:shd w:val="clear" w:color="auto" w:fill="FFFFFF"/>
        <w:ind w:left="4536"/>
        <w:rPr>
          <w:color w:val="000000"/>
          <w:szCs w:val="24"/>
          <w:lang w:eastAsia="lt-LT"/>
        </w:rPr>
      </w:pPr>
      <w:r>
        <w:rPr>
          <w:color w:val="000000"/>
          <w:szCs w:val="24"/>
          <w:lang w:eastAsia="lt-LT"/>
        </w:rPr>
        <w:t>sprendimo Nr. V-1927</w:t>
      </w:r>
    </w:p>
    <w:p w14:paraId="6B72B476" w14:textId="77777777" w:rsidR="001B1E32" w:rsidRDefault="00227532">
      <w:pPr>
        <w:shd w:val="clear" w:color="auto" w:fill="FFFFFF"/>
        <w:ind w:left="4536"/>
        <w:rPr>
          <w:color w:val="000000"/>
          <w:szCs w:val="24"/>
          <w:lang w:eastAsia="lt-LT"/>
        </w:rPr>
      </w:pPr>
      <w:r>
        <w:rPr>
          <w:color w:val="000000"/>
          <w:szCs w:val="24"/>
          <w:lang w:eastAsia="lt-LT"/>
        </w:rPr>
        <w:t>(Lietuvos Respublikos sveikatos apsaugos ministro,</w:t>
      </w:r>
    </w:p>
    <w:p w14:paraId="2A821383" w14:textId="77777777" w:rsidR="001B1E32" w:rsidRDefault="00227532">
      <w:pPr>
        <w:shd w:val="clear" w:color="auto" w:fill="FFFFFF"/>
        <w:ind w:left="4536"/>
        <w:rPr>
          <w:color w:val="000000"/>
          <w:szCs w:val="24"/>
          <w:lang w:eastAsia="lt-LT"/>
        </w:rPr>
      </w:pPr>
      <w:r>
        <w:rPr>
          <w:color w:val="000000"/>
          <w:szCs w:val="24"/>
          <w:lang w:eastAsia="lt-LT"/>
        </w:rPr>
        <w:t>valstybės lygio ekstremaliosios situacijos valstybės</w:t>
      </w:r>
    </w:p>
    <w:p w14:paraId="5B334E7F" w14:textId="77777777" w:rsidR="001B1E32" w:rsidRDefault="00227532">
      <w:pPr>
        <w:shd w:val="clear" w:color="auto" w:fill="FFFFFF"/>
        <w:ind w:left="4536"/>
        <w:rPr>
          <w:color w:val="000000"/>
          <w:szCs w:val="24"/>
          <w:lang w:eastAsia="lt-LT"/>
        </w:rPr>
      </w:pPr>
      <w:r>
        <w:rPr>
          <w:color w:val="000000"/>
          <w:szCs w:val="24"/>
          <w:lang w:eastAsia="lt-LT"/>
        </w:rPr>
        <w:t>operacijų vadovo 2022 m.  vasario 1 d. sprendimo</w:t>
      </w:r>
    </w:p>
    <w:p w14:paraId="5A574A08" w14:textId="77777777" w:rsidR="001B1E32" w:rsidRDefault="00227532">
      <w:pPr>
        <w:shd w:val="clear" w:color="auto" w:fill="FFFFFF"/>
        <w:ind w:left="4536"/>
        <w:rPr>
          <w:color w:val="000000"/>
          <w:szCs w:val="24"/>
          <w:lang w:eastAsia="lt-LT"/>
        </w:rPr>
      </w:pPr>
      <w:r>
        <w:rPr>
          <w:color w:val="000000"/>
          <w:szCs w:val="24"/>
          <w:lang w:eastAsia="lt-LT"/>
        </w:rPr>
        <w:t>Nr. V-</w:t>
      </w:r>
      <w:r>
        <w:rPr>
          <w:color w:val="000000"/>
          <w:szCs w:val="24"/>
          <w:lang w:val="en-US" w:eastAsia="lt-LT"/>
        </w:rPr>
        <w:t xml:space="preserve">209 </w:t>
      </w:r>
      <w:r>
        <w:rPr>
          <w:color w:val="000000"/>
          <w:szCs w:val="24"/>
          <w:lang w:eastAsia="lt-LT"/>
        </w:rPr>
        <w:t>redakcija)</w:t>
      </w:r>
    </w:p>
    <w:p w14:paraId="61C00453" w14:textId="77777777" w:rsidR="001B1E32" w:rsidRDefault="00227532">
      <w:pPr>
        <w:shd w:val="clear" w:color="auto" w:fill="FFFFFF"/>
        <w:ind w:left="4536"/>
        <w:rPr>
          <w:color w:val="000000"/>
          <w:szCs w:val="24"/>
          <w:lang w:eastAsia="lt-LT"/>
        </w:rPr>
      </w:pPr>
      <w:r>
        <w:rPr>
          <w:color w:val="000000"/>
          <w:szCs w:val="24"/>
          <w:lang w:eastAsia="lt-LT"/>
        </w:rPr>
        <w:t>priedas</w:t>
      </w:r>
    </w:p>
    <w:p w14:paraId="1E72C1D1" w14:textId="77777777" w:rsidR="001B1E32" w:rsidRDefault="001B1E32">
      <w:pPr>
        <w:shd w:val="clear" w:color="auto" w:fill="FFFFFF"/>
        <w:ind w:left="4962"/>
        <w:rPr>
          <w:color w:val="000000"/>
          <w:szCs w:val="24"/>
          <w:lang w:eastAsia="lt-LT"/>
        </w:rPr>
      </w:pPr>
    </w:p>
    <w:p w14:paraId="3382245A" w14:textId="77777777" w:rsidR="001B1E32" w:rsidRDefault="001B1E32">
      <w:pPr>
        <w:jc w:val="center"/>
        <w:rPr>
          <w:b/>
          <w:sz w:val="23"/>
          <w:szCs w:val="23"/>
          <w:lang w:val="en-US"/>
        </w:rPr>
      </w:pPr>
    </w:p>
    <w:p w14:paraId="22B957BB" w14:textId="37EBCBED" w:rsidR="001B1E32" w:rsidRDefault="00227532">
      <w:pPr>
        <w:jc w:val="center"/>
        <w:rPr>
          <w:b/>
          <w:szCs w:val="24"/>
        </w:rPr>
      </w:pPr>
      <w:r>
        <w:rPr>
          <w:b/>
          <w:szCs w:val="24"/>
        </w:rPr>
        <w:t>SUTIKIMO / NESUTIKIMO DĖL DALYVAVIMO</w:t>
      </w:r>
    </w:p>
    <w:p w14:paraId="3B675BE7" w14:textId="049572A6" w:rsidR="001B1E32" w:rsidRDefault="001A3AB9">
      <w:pPr>
        <w:jc w:val="center"/>
        <w:rPr>
          <w:b/>
          <w:szCs w:val="24"/>
        </w:rPr>
      </w:pPr>
      <w:r>
        <w:rPr>
          <w:b/>
          <w:szCs w:val="24"/>
        </w:rPr>
        <w:t>VILNIAUS LOPŠELYJE-DARŽELYJE „BITUTĖ“</w:t>
      </w:r>
      <w:r w:rsidR="00227532">
        <w:rPr>
          <w:b/>
          <w:szCs w:val="24"/>
        </w:rPr>
        <w:t xml:space="preserve"> VYKDOMAME TESTAVIME COVID-19 LIGAI (KORONAVIRUSO INFEKCIJAI) ĮTARTI AR DIAGNOZUOTI FORMA</w:t>
      </w:r>
    </w:p>
    <w:p w14:paraId="073D84E3" w14:textId="7248A66A" w:rsidR="001B1E32" w:rsidRDefault="001B1E32">
      <w:pPr>
        <w:jc w:val="center"/>
        <w:rPr>
          <w:b/>
          <w:szCs w:val="24"/>
        </w:rPr>
      </w:pPr>
    </w:p>
    <w:p w14:paraId="68252A6A" w14:textId="77777777" w:rsidR="005A37BD" w:rsidRDefault="005A37BD">
      <w:pPr>
        <w:jc w:val="center"/>
        <w:rPr>
          <w:b/>
          <w:szCs w:val="24"/>
        </w:rPr>
      </w:pPr>
    </w:p>
    <w:p w14:paraId="5E1FB561" w14:textId="77777777" w:rsidR="001B1E32" w:rsidRDefault="00227532">
      <w:pPr>
        <w:pBdr>
          <w:bottom w:val="single" w:sz="6" w:space="1" w:color="auto"/>
        </w:pBdr>
        <w:jc w:val="center"/>
        <w:rPr>
          <w:vanish/>
          <w:szCs w:val="24"/>
          <w:lang w:eastAsia="lt-LT"/>
        </w:rPr>
      </w:pPr>
      <w:r>
        <w:rPr>
          <w:vanish/>
          <w:szCs w:val="24"/>
          <w:lang w:eastAsia="lt-LT"/>
        </w:rPr>
        <w:t>Formos viršus</w:t>
      </w:r>
    </w:p>
    <w:p w14:paraId="017E3DEF" w14:textId="77777777" w:rsidR="005924A4" w:rsidRPr="00F83BEB" w:rsidRDefault="005924A4" w:rsidP="005924A4">
      <w:pPr>
        <w:jc w:val="center"/>
        <w:rPr>
          <w:color w:val="000000"/>
          <w:szCs w:val="24"/>
          <w:lang w:eastAsia="lt-LT"/>
        </w:rPr>
      </w:pPr>
      <w:r w:rsidRPr="00F83BEB">
        <w:rPr>
          <w:b/>
          <w:bCs/>
          <w:color w:val="000000"/>
          <w:szCs w:val="24"/>
          <w:lang w:eastAsia="lt-LT"/>
        </w:rPr>
        <w:t>I SKYRIUS</w:t>
      </w:r>
    </w:p>
    <w:p w14:paraId="631A9851" w14:textId="77777777" w:rsidR="005924A4" w:rsidRPr="00F83BEB" w:rsidRDefault="005924A4" w:rsidP="005924A4">
      <w:pPr>
        <w:jc w:val="center"/>
        <w:rPr>
          <w:color w:val="000000"/>
          <w:szCs w:val="24"/>
          <w:lang w:eastAsia="lt-LT"/>
        </w:rPr>
      </w:pPr>
      <w:r w:rsidRPr="00F83BEB">
        <w:rPr>
          <w:b/>
          <w:bCs/>
          <w:color w:val="000000"/>
          <w:szCs w:val="24"/>
          <w:lang w:eastAsia="lt-LT"/>
        </w:rPr>
        <w:t>BENDROJI INFORMACIJA</w:t>
      </w:r>
    </w:p>
    <w:p w14:paraId="0E5258DC" w14:textId="77777777" w:rsidR="005924A4" w:rsidRPr="0050516E" w:rsidRDefault="005924A4" w:rsidP="005924A4">
      <w:pPr>
        <w:jc w:val="both"/>
        <w:rPr>
          <w:color w:val="000000"/>
          <w:szCs w:val="24"/>
          <w:lang w:eastAsia="lt-LT"/>
        </w:rPr>
      </w:pPr>
      <w:r w:rsidRPr="00F83BEB">
        <w:rPr>
          <w:i/>
          <w:iCs/>
          <w:color w:val="000000"/>
          <w:szCs w:val="24"/>
          <w:lang w:eastAsia="lt-LT"/>
        </w:rPr>
        <w:t> </w:t>
      </w:r>
    </w:p>
    <w:p w14:paraId="0827B16A" w14:textId="6BD23900" w:rsidR="005924A4" w:rsidRDefault="005924A4" w:rsidP="005924A4">
      <w:pPr>
        <w:tabs>
          <w:tab w:val="left" w:pos="1134"/>
          <w:tab w:val="left" w:pos="1560"/>
        </w:tabs>
        <w:ind w:firstLine="709"/>
        <w:jc w:val="both"/>
        <w:rPr>
          <w:i/>
          <w:iCs/>
          <w:color w:val="000000"/>
          <w:szCs w:val="24"/>
          <w:lang w:eastAsia="lt-LT"/>
        </w:rPr>
      </w:pPr>
      <w:r w:rsidRPr="0050516E">
        <w:rPr>
          <w:i/>
          <w:iCs/>
          <w:color w:val="000000"/>
          <w:szCs w:val="24"/>
          <w:lang w:eastAsia="lt-LT"/>
        </w:rPr>
        <w:t xml:space="preserve">Šioje sutikimo / nesutikimo formoje pateikiama informacija </w:t>
      </w:r>
      <w:r w:rsidRPr="00CF1C9C">
        <w:rPr>
          <w:i/>
          <w:iCs/>
          <w:color w:val="000000"/>
          <w:szCs w:val="24"/>
          <w:lang w:eastAsia="lt-LT"/>
        </w:rPr>
        <w:t xml:space="preserve">apie </w:t>
      </w:r>
      <w:r w:rsidR="00650048">
        <w:rPr>
          <w:i/>
          <w:iCs/>
          <w:color w:val="000000"/>
          <w:szCs w:val="24"/>
          <w:lang w:eastAsia="lt-LT"/>
        </w:rPr>
        <w:t xml:space="preserve">ikimokyklinio, priešmokyklinio </w:t>
      </w:r>
      <w:r w:rsidRPr="00CF1C9C">
        <w:rPr>
          <w:i/>
          <w:iCs/>
          <w:color w:val="000000"/>
          <w:szCs w:val="24"/>
          <w:lang w:eastAsia="lt-LT"/>
        </w:rPr>
        <w:t>ugdymo programas vykdančioje ugdymo įstaigoje</w:t>
      </w:r>
      <w:r w:rsidRPr="0050516E">
        <w:rPr>
          <w:i/>
          <w:iCs/>
          <w:color w:val="000000"/>
          <w:szCs w:val="24"/>
          <w:lang w:eastAsia="lt-LT"/>
        </w:rPr>
        <w:t xml:space="preserve"> </w:t>
      </w:r>
      <w:r w:rsidRPr="00CF1C9C">
        <w:rPr>
          <w:i/>
          <w:iCs/>
          <w:color w:val="000000"/>
          <w:szCs w:val="24"/>
          <w:lang w:eastAsia="lt-LT"/>
        </w:rPr>
        <w:t xml:space="preserve">(toliau – </w:t>
      </w:r>
      <w:r w:rsidRPr="0050516E">
        <w:rPr>
          <w:i/>
          <w:iCs/>
          <w:color w:val="000000"/>
          <w:szCs w:val="24"/>
          <w:lang w:eastAsia="lt-LT"/>
        </w:rPr>
        <w:t>mokykloje</w:t>
      </w:r>
      <w:r w:rsidRPr="00CF1C9C">
        <w:rPr>
          <w:i/>
          <w:iCs/>
          <w:color w:val="000000"/>
          <w:szCs w:val="24"/>
          <w:lang w:eastAsia="lt-LT"/>
        </w:rPr>
        <w:t>)</w:t>
      </w:r>
      <w:r w:rsidRPr="0050516E">
        <w:rPr>
          <w:i/>
          <w:iCs/>
          <w:color w:val="000000"/>
          <w:szCs w:val="24"/>
          <w:lang w:eastAsia="lt-LT"/>
        </w:rPr>
        <w:t xml:space="preserve"> vykdomą savanorišką pagal </w:t>
      </w:r>
      <w:r w:rsidR="00650048">
        <w:rPr>
          <w:i/>
          <w:iCs/>
          <w:color w:val="000000"/>
          <w:szCs w:val="24"/>
          <w:lang w:eastAsia="lt-LT"/>
        </w:rPr>
        <w:t xml:space="preserve">ikimokyklinio, priešmokyklinio </w:t>
      </w:r>
      <w:r w:rsidRPr="0050516E">
        <w:rPr>
          <w:i/>
          <w:iCs/>
          <w:color w:val="000000"/>
          <w:szCs w:val="24"/>
          <w:lang w:eastAsia="lt-LT"/>
        </w:rPr>
        <w:t>ugdymo mokymo programą</w:t>
      </w:r>
      <w:r w:rsidRPr="00F83BEB">
        <w:rPr>
          <w:i/>
          <w:iCs/>
          <w:color w:val="000000"/>
          <w:szCs w:val="24"/>
          <w:lang w:eastAsia="lt-LT"/>
        </w:rPr>
        <w:t xml:space="preserve"> ugdomų </w:t>
      </w:r>
      <w:r w:rsidR="001A3AB9">
        <w:rPr>
          <w:i/>
          <w:iCs/>
          <w:color w:val="000000"/>
          <w:szCs w:val="24"/>
          <w:lang w:eastAsia="lt-LT"/>
        </w:rPr>
        <w:t>vaikų</w:t>
      </w:r>
      <w:r w:rsidRPr="00F83BEB">
        <w:rPr>
          <w:i/>
          <w:iCs/>
          <w:color w:val="000000"/>
          <w:szCs w:val="24"/>
          <w:lang w:eastAsia="lt-LT"/>
        </w:rPr>
        <w:t xml:space="preserve"> (toliau – mokiniai) testavimą COVID-19 ligai (koronaviruso infekcijai) (toliau – COVID-19 liga) įtarti ar diagnozuoti (toliau – testavimas) ir asmens duomenų, susijusių su testavimo procesu, tvarkymą</w:t>
      </w:r>
      <w:r>
        <w:rPr>
          <w:i/>
          <w:iCs/>
          <w:color w:val="000000"/>
          <w:szCs w:val="24"/>
          <w:lang w:eastAsia="lt-LT"/>
        </w:rPr>
        <w:t>.</w:t>
      </w:r>
    </w:p>
    <w:p w14:paraId="75CDD98A" w14:textId="77777777" w:rsidR="005924A4" w:rsidRPr="00F83BEB" w:rsidRDefault="005924A4" w:rsidP="005924A4">
      <w:pPr>
        <w:ind w:firstLine="709"/>
        <w:jc w:val="both"/>
        <w:rPr>
          <w:color w:val="000000"/>
          <w:szCs w:val="24"/>
          <w:lang w:eastAsia="lt-LT"/>
        </w:rPr>
      </w:pPr>
      <w:r w:rsidRPr="00F83BEB">
        <w:rPr>
          <w:b/>
          <w:bCs/>
          <w:color w:val="000000"/>
          <w:szCs w:val="24"/>
          <w:lang w:eastAsia="lt-LT"/>
        </w:rPr>
        <w:t>Testavimą vykdanti įstaiga</w:t>
      </w:r>
    </w:p>
    <w:p w14:paraId="751F7F83" w14:textId="3CE8E04D" w:rsidR="005924A4" w:rsidRPr="00F83BEB" w:rsidRDefault="005924A4" w:rsidP="005924A4">
      <w:pPr>
        <w:ind w:firstLine="709"/>
        <w:jc w:val="both"/>
        <w:rPr>
          <w:color w:val="000000"/>
          <w:szCs w:val="24"/>
          <w:lang w:eastAsia="lt-LT"/>
        </w:rPr>
      </w:pPr>
      <w:r w:rsidRPr="00F83BEB">
        <w:rPr>
          <w:color w:val="000000"/>
          <w:szCs w:val="24"/>
          <w:lang w:eastAsia="lt-LT"/>
        </w:rPr>
        <w:t xml:space="preserve">Testavimas vykdomas: </w:t>
      </w:r>
      <w:r w:rsidR="00650048">
        <w:rPr>
          <w:color w:val="000000"/>
          <w:szCs w:val="24"/>
          <w:lang w:eastAsia="lt-LT"/>
        </w:rPr>
        <w:t>Vilniaus lopšelyje-darželyje „Bitutė“.</w:t>
      </w:r>
    </w:p>
    <w:p w14:paraId="5E16E1CF" w14:textId="714C85F4" w:rsidR="005924A4" w:rsidRPr="00F83BEB" w:rsidRDefault="005924A4" w:rsidP="00650048">
      <w:pPr>
        <w:ind w:firstLine="709"/>
        <w:jc w:val="both"/>
        <w:rPr>
          <w:color w:val="000000"/>
          <w:szCs w:val="24"/>
          <w:lang w:eastAsia="lt-LT"/>
        </w:rPr>
      </w:pPr>
      <w:r w:rsidRPr="00F83BEB">
        <w:rPr>
          <w:color w:val="000000"/>
          <w:szCs w:val="24"/>
          <w:lang w:eastAsia="lt-LT"/>
        </w:rPr>
        <w:t>Už testavimo organizavimą atsakingas asmuo:</w:t>
      </w:r>
      <w:r w:rsidR="00650048">
        <w:rPr>
          <w:color w:val="000000"/>
          <w:szCs w:val="24"/>
          <w:lang w:eastAsia="lt-LT"/>
        </w:rPr>
        <w:t xml:space="preserve"> direktorė</w:t>
      </w:r>
      <w:r w:rsidRPr="00F83BEB">
        <w:rPr>
          <w:color w:val="000000"/>
          <w:szCs w:val="24"/>
          <w:lang w:eastAsia="lt-LT"/>
        </w:rPr>
        <w:t> </w:t>
      </w:r>
      <w:r w:rsidR="00650048">
        <w:rPr>
          <w:color w:val="000000"/>
          <w:szCs w:val="24"/>
          <w:lang w:eastAsia="lt-LT"/>
        </w:rPr>
        <w:t>Sigita Dailydienė, tel. (8 5)  246 3303</w:t>
      </w:r>
    </w:p>
    <w:p w14:paraId="2EE1A3FB" w14:textId="77777777" w:rsidR="005924A4" w:rsidRPr="00F83BEB" w:rsidRDefault="005924A4" w:rsidP="005924A4">
      <w:pPr>
        <w:ind w:firstLine="709"/>
        <w:jc w:val="both"/>
        <w:rPr>
          <w:color w:val="000000"/>
          <w:szCs w:val="24"/>
          <w:lang w:eastAsia="lt-LT"/>
        </w:rPr>
      </w:pPr>
      <w:bookmarkStart w:id="0" w:name="part_c505104f0d994c4892be8d4cc331c1bb"/>
      <w:bookmarkEnd w:id="0"/>
      <w:r w:rsidRPr="00F83BEB">
        <w:rPr>
          <w:b/>
          <w:bCs/>
          <w:color w:val="000000"/>
          <w:szCs w:val="24"/>
          <w:lang w:eastAsia="lt-LT"/>
        </w:rPr>
        <w:t>Testavimo tikslas</w:t>
      </w:r>
    </w:p>
    <w:p w14:paraId="74544D49" w14:textId="77777777" w:rsidR="005924A4" w:rsidRPr="00F83BEB" w:rsidRDefault="005924A4" w:rsidP="005924A4">
      <w:pPr>
        <w:shd w:val="clear" w:color="auto" w:fill="FFFFFF"/>
        <w:ind w:firstLine="709"/>
        <w:jc w:val="both"/>
        <w:rPr>
          <w:color w:val="000000"/>
          <w:szCs w:val="24"/>
          <w:lang w:eastAsia="lt-LT"/>
        </w:rPr>
      </w:pPr>
      <w:bookmarkStart w:id="1" w:name="part_3af9d748d9554d08adcc257624b3fe9a"/>
      <w:bookmarkEnd w:id="1"/>
      <w:r w:rsidRPr="00F83BEB">
        <w:rPr>
          <w:b/>
          <w:bCs/>
          <w:color w:val="000000"/>
          <w:szCs w:val="24"/>
          <w:lang w:eastAsia="lt-LT"/>
        </w:rPr>
        <w:t>Kai mokykloje organizuojamas testavimas po turėto didelės rizikos sąlyčio, skirto COVID-19 ligai įtarti ar diagnozuoti:</w:t>
      </w:r>
    </w:p>
    <w:p w14:paraId="6125E620" w14:textId="77777777" w:rsidR="005924A4" w:rsidRPr="00F83BEB" w:rsidRDefault="005924A4" w:rsidP="005924A4">
      <w:pPr>
        <w:ind w:firstLine="709"/>
        <w:jc w:val="both"/>
        <w:rPr>
          <w:color w:val="000000"/>
          <w:szCs w:val="24"/>
          <w:lang w:eastAsia="lt-LT"/>
        </w:rPr>
      </w:pPr>
      <w:r w:rsidRPr="00F83BEB">
        <w:rPr>
          <w:color w:val="000000"/>
          <w:szCs w:val="24"/>
          <w:lang w:eastAsia="lt-LT"/>
        </w:rPr>
        <w:t>Testavimo procesu siekiama spręsti dėl izoliacijos taikymo sąlytį su patvirtintu COVID-19 ligos atveju, turėjusiems asmenims, užtikrinti COVID-19 ligos tarp mokyklos bendruomenės narių plitimo kontrolę, mažinti šios ligos židinių ar protrūkių mokyklose skaičių. Šiuo tikslu numatoma nustatytu periodiškumu po turėto kontakto organizuoti ir vykdyti COVID-19 ligos nustatymo tyrimus savikontrolės būdu atliekant greituosius SARS-CoV-2 antigeno testus (toliau – antigeno testas).</w:t>
      </w:r>
    </w:p>
    <w:p w14:paraId="79F5B45E" w14:textId="77777777" w:rsidR="005924A4" w:rsidRPr="00F83BEB" w:rsidRDefault="005924A4" w:rsidP="005924A4">
      <w:pPr>
        <w:ind w:firstLine="709"/>
        <w:jc w:val="both"/>
        <w:rPr>
          <w:color w:val="000000"/>
          <w:szCs w:val="24"/>
          <w:lang w:eastAsia="lt-LT"/>
        </w:rPr>
      </w:pPr>
      <w:bookmarkStart w:id="2" w:name="part_f7bc790e6b304f6a849fb9b3a9a2cc6c"/>
      <w:bookmarkStart w:id="3" w:name="part_bd3bb1da20b44dceb654e2395276cd81"/>
      <w:bookmarkEnd w:id="2"/>
      <w:bookmarkEnd w:id="3"/>
      <w:r w:rsidRPr="00F83BEB">
        <w:rPr>
          <w:b/>
          <w:bCs/>
          <w:color w:val="000000"/>
          <w:szCs w:val="24"/>
          <w:lang w:eastAsia="lt-LT"/>
        </w:rPr>
        <w:t>Testavimo vykdymo teisinis pagrindas</w:t>
      </w:r>
    </w:p>
    <w:p w14:paraId="62157C4C" w14:textId="77777777" w:rsidR="005924A4" w:rsidRPr="00F83BEB" w:rsidRDefault="005924A4" w:rsidP="005924A4">
      <w:pPr>
        <w:ind w:firstLine="709"/>
        <w:jc w:val="both"/>
        <w:rPr>
          <w:color w:val="000000"/>
          <w:szCs w:val="24"/>
          <w:lang w:eastAsia="lt-LT"/>
        </w:rPr>
      </w:pPr>
      <w:r w:rsidRPr="00F83BEB">
        <w:rPr>
          <w:color w:val="000000"/>
          <w:szCs w:val="24"/>
          <w:lang w:eastAsia="lt-LT"/>
        </w:rPr>
        <w:t>Lietuvos Respublikos sveikatos apsaugos ministro, valstybės lygio ekstremaliosios situacijos valstybės operacijų vadovo 2021 m. rugpjūčio 24 d. sprendimas Nr. V-1927 „Dėl pavedimo organizuoti, koordinuoti ir vykdyti testavimą ugdymo įstaigose“ ar jį keičiantis teisės aktas bei šio sprendimo pagrindu priimtas savivaldybės administracijos direktoriaus įsakymas bei Asmenų, sergančių COVID-19 liga (koronaviruso infekcija), asmenų, įtariamų, kad serga COVID-19 liga (koronaviruso infekcija), ir asmenų, turėjusių sąlytį, izoliavimo namuose, kitoje gyvenamojoje vietoje ar savivaldybės administracijos numatytose patalpose taisyklės, patvirtintos Lietuvos Respublikos sveikatos apsaugos ministro 2020 kovo 12 d. įsakymu Nr. V-352 „Dėl Asmenų, sergančių COVID-19 liga (koronaviruso infekcija), asmenų, įtariamų, kad serga COVID-19 liga (koronaviruso infekcija), ir asmenų, turėjusių sąlytį, izoliavimo namuose, kitoje gyvenamojoje vietoje ar savivaldybės administracijos numatytose patalpose taisyklių patvirtinimo“ (toliau – Izoliavimo taisyklės).</w:t>
      </w:r>
    </w:p>
    <w:p w14:paraId="6D4E5D14" w14:textId="77777777" w:rsidR="005924A4" w:rsidRPr="00F83BEB" w:rsidRDefault="005924A4" w:rsidP="005924A4">
      <w:pPr>
        <w:ind w:firstLine="709"/>
        <w:jc w:val="both"/>
        <w:rPr>
          <w:color w:val="000000"/>
          <w:szCs w:val="24"/>
          <w:lang w:eastAsia="lt-LT"/>
        </w:rPr>
      </w:pPr>
      <w:bookmarkStart w:id="4" w:name="part_2b35b3d9a712409bb4b228c544bccebb"/>
      <w:bookmarkEnd w:id="4"/>
      <w:r w:rsidRPr="00F83BEB">
        <w:rPr>
          <w:b/>
          <w:bCs/>
          <w:color w:val="000000"/>
          <w:szCs w:val="24"/>
          <w:lang w:eastAsia="lt-LT"/>
        </w:rPr>
        <w:t>Testavimo proceso dalyvio teisės</w:t>
      </w:r>
    </w:p>
    <w:p w14:paraId="6FF9980B" w14:textId="77777777" w:rsidR="005924A4" w:rsidRPr="00F83BEB" w:rsidRDefault="005924A4" w:rsidP="005924A4">
      <w:pPr>
        <w:shd w:val="clear" w:color="auto" w:fill="FFFFFF"/>
        <w:ind w:firstLine="709"/>
        <w:jc w:val="both"/>
        <w:rPr>
          <w:color w:val="000000"/>
          <w:szCs w:val="24"/>
          <w:lang w:eastAsia="lt-LT"/>
        </w:rPr>
      </w:pPr>
      <w:bookmarkStart w:id="5" w:name="part_8cc5f6318c724d7ba791f2a28b92b51b"/>
      <w:bookmarkEnd w:id="5"/>
      <w:r w:rsidRPr="00F83BEB">
        <w:rPr>
          <w:b/>
          <w:bCs/>
          <w:color w:val="000000"/>
          <w:szCs w:val="24"/>
          <w:lang w:eastAsia="lt-LT"/>
        </w:rPr>
        <w:lastRenderedPageBreak/>
        <w:t>Kai mokykloje organizuojamas testavimas po turėto didelės rizikos sąlyčio, skirto COVID-19 ligai įtarti ar diagnozuoti:</w:t>
      </w:r>
    </w:p>
    <w:p w14:paraId="554AD522" w14:textId="15AC96C2" w:rsidR="005924A4" w:rsidRPr="0050516E" w:rsidRDefault="005924A4" w:rsidP="005924A4">
      <w:pPr>
        <w:shd w:val="clear" w:color="auto" w:fill="FFFFFF"/>
        <w:ind w:firstLine="709"/>
        <w:jc w:val="both"/>
        <w:rPr>
          <w:color w:val="000000"/>
          <w:szCs w:val="24"/>
          <w:lang w:eastAsia="lt-LT"/>
        </w:rPr>
      </w:pPr>
      <w:r w:rsidRPr="00F83BEB">
        <w:rPr>
          <w:color w:val="000000"/>
          <w:szCs w:val="24"/>
          <w:lang w:eastAsia="lt-LT"/>
        </w:rPr>
        <w:t xml:space="preserve">Dalyvavimas testavime yra savanoriškas, todėl mokinio (-ės) atstovas pagal įstatymą turi teisę atsisakyti jame dalyvauti. Tokiu atveju taikoma izoliacija vadovaujantis Izoliavimo taisyklių </w:t>
      </w:r>
      <w:r w:rsidRPr="0050516E">
        <w:rPr>
          <w:color w:val="000000"/>
          <w:szCs w:val="24"/>
          <w:lang w:eastAsia="lt-LT"/>
        </w:rPr>
        <w:t xml:space="preserve">nuostatomis </w:t>
      </w:r>
      <w:r w:rsidRPr="00CF1C9C">
        <w:rPr>
          <w:color w:val="000000"/>
          <w:szCs w:val="24"/>
          <w:lang w:eastAsia="lt-LT"/>
        </w:rPr>
        <w:t xml:space="preserve">(izoliacija netaikoma pagal ikimokyklinio ir priešmokyklinio ugdymo programas </w:t>
      </w:r>
      <w:r w:rsidRPr="00EE34BE">
        <w:rPr>
          <w:color w:val="000000"/>
          <w:szCs w:val="24"/>
          <w:lang w:eastAsia="lt-LT"/>
        </w:rPr>
        <w:t>ugdom</w:t>
      </w:r>
      <w:r>
        <w:rPr>
          <w:color w:val="000000"/>
          <w:szCs w:val="24"/>
          <w:lang w:eastAsia="lt-LT"/>
        </w:rPr>
        <w:t>iems</w:t>
      </w:r>
      <w:r w:rsidRPr="00EE34BE">
        <w:rPr>
          <w:color w:val="000000"/>
          <w:szCs w:val="24"/>
          <w:lang w:eastAsia="lt-LT"/>
        </w:rPr>
        <w:t xml:space="preserve"> mokiniams</w:t>
      </w:r>
      <w:r w:rsidRPr="00CF1C9C">
        <w:rPr>
          <w:color w:val="000000"/>
          <w:szCs w:val="24"/>
          <w:lang w:eastAsia="lt-LT"/>
        </w:rPr>
        <w:t>)</w:t>
      </w:r>
      <w:r w:rsidRPr="0050516E">
        <w:rPr>
          <w:color w:val="000000"/>
          <w:szCs w:val="24"/>
          <w:lang w:eastAsia="lt-LT"/>
        </w:rPr>
        <w:t>.</w:t>
      </w:r>
    </w:p>
    <w:p w14:paraId="53BF55D8" w14:textId="77777777" w:rsidR="005924A4" w:rsidRDefault="005924A4">
      <w:pPr>
        <w:jc w:val="center"/>
      </w:pPr>
      <w:bookmarkStart w:id="6" w:name="part_00e66616dc3443e5861c97833c93cbd3"/>
      <w:bookmarkEnd w:id="6"/>
    </w:p>
    <w:p w14:paraId="6E4D1017" w14:textId="77777777" w:rsidR="001B1E32" w:rsidRDefault="00227532">
      <w:pPr>
        <w:shd w:val="clear" w:color="auto" w:fill="FFFFFF"/>
        <w:ind w:firstLine="709"/>
        <w:jc w:val="center"/>
        <w:rPr>
          <w:b/>
          <w:bCs/>
          <w:color w:val="000000"/>
          <w:szCs w:val="24"/>
        </w:rPr>
      </w:pPr>
      <w:r>
        <w:rPr>
          <w:b/>
          <w:bCs/>
          <w:color w:val="000000"/>
          <w:szCs w:val="24"/>
        </w:rPr>
        <w:t>II SKYRIUS</w:t>
      </w:r>
    </w:p>
    <w:p w14:paraId="1D6F2D48" w14:textId="77777777" w:rsidR="001B1E32" w:rsidRDefault="00227532">
      <w:pPr>
        <w:shd w:val="clear" w:color="auto" w:fill="FFFFFF"/>
        <w:ind w:firstLine="709"/>
        <w:jc w:val="center"/>
        <w:rPr>
          <w:b/>
          <w:bCs/>
          <w:color w:val="000000"/>
          <w:szCs w:val="24"/>
        </w:rPr>
      </w:pPr>
      <w:r>
        <w:rPr>
          <w:b/>
          <w:bCs/>
          <w:color w:val="000000"/>
          <w:szCs w:val="24"/>
        </w:rPr>
        <w:t>TESTAVIMO PROCESO SĄLYGOS</w:t>
      </w:r>
    </w:p>
    <w:p w14:paraId="4D28DE6D" w14:textId="77777777" w:rsidR="001B1E32" w:rsidRDefault="001B1E32">
      <w:pPr>
        <w:tabs>
          <w:tab w:val="left" w:pos="709"/>
        </w:tabs>
        <w:jc w:val="both"/>
        <w:rPr>
          <w:bCs/>
          <w:szCs w:val="24"/>
          <w:lang w:eastAsia="lt-LT"/>
        </w:rPr>
      </w:pPr>
    </w:p>
    <w:p w14:paraId="3770CF40" w14:textId="0555E5FF" w:rsidR="001B1E32" w:rsidRDefault="00227532">
      <w:pPr>
        <w:tabs>
          <w:tab w:val="left" w:pos="709"/>
        </w:tabs>
        <w:ind w:firstLine="709"/>
        <w:jc w:val="both"/>
        <w:rPr>
          <w:bCs/>
          <w:szCs w:val="24"/>
        </w:rPr>
      </w:pPr>
      <w:r>
        <w:rPr>
          <w:b/>
          <w:szCs w:val="24"/>
        </w:rPr>
        <w:t>Kai mokykloje organizuojamas testavimas po turėto didelės rizikos sąlyčio, skirto COVID-19 ligai įtarti ar diagnozuoti,</w:t>
      </w:r>
      <w:r>
        <w:rPr>
          <w:bCs/>
          <w:szCs w:val="24"/>
        </w:rPr>
        <w:t xml:space="preserve"> jei sutinkate dalyvauti testavime, pasirašydami sutinkate, kad Jūs kontaktinio ugdymo proceso </w:t>
      </w:r>
      <w:r>
        <w:rPr>
          <w:szCs w:val="24"/>
        </w:rPr>
        <w:t>būsite testuojamas (-a) dėl COVID-19 ligos nustatymo</w:t>
      </w:r>
      <w:r>
        <w:rPr>
          <w:bCs/>
          <w:szCs w:val="24"/>
        </w:rPr>
        <w:t xml:space="preserve"> savikontrolės greitaisiais antigeno testais iškart po teigiamo COVID-19 ligos atvejo, vėliau po 48 / 72  val. ir dar po 48 val. (arba artimiausią darbo dieną, jei neįmanoma išlaikyti nustatyto testavimo dažnumo).  Jeigu asmuo yra testuotas 24 val. laikotarpiu, šis testas užskaitomas, kaip pirmas testas algoritme. Testavimo algoritmas galioja ne ilgiau nei 10 d. nuo paskutinės sąlyčio dienos.</w:t>
      </w:r>
    </w:p>
    <w:p w14:paraId="7DCBAE20" w14:textId="1813BE00" w:rsidR="001B1E32" w:rsidRDefault="00227532">
      <w:pPr>
        <w:tabs>
          <w:tab w:val="left" w:pos="709"/>
        </w:tabs>
        <w:ind w:firstLine="709"/>
        <w:jc w:val="both"/>
        <w:rPr>
          <w:szCs w:val="24"/>
        </w:rPr>
      </w:pPr>
      <w:r>
        <w:rPr>
          <w:bCs/>
          <w:szCs w:val="24"/>
        </w:rPr>
        <w:t xml:space="preserve">Savikontrolės tyrimas bus atliekamas mokykloje, atskirai apie savikontrolės tyrimo atlikimo laiką trumpąja žinute nebūsite informuoti. </w:t>
      </w:r>
      <w:proofErr w:type="spellStart"/>
      <w:r>
        <w:rPr>
          <w:szCs w:val="24"/>
        </w:rPr>
        <w:t>Ėminius</w:t>
      </w:r>
      <w:proofErr w:type="spellEnd"/>
      <w:r>
        <w:rPr>
          <w:szCs w:val="24"/>
        </w:rPr>
        <w:t xml:space="preserve"> savikontrolės tyrimui </w:t>
      </w:r>
      <w:r w:rsidR="00196B05">
        <w:rPr>
          <w:szCs w:val="24"/>
        </w:rPr>
        <w:t>ims ir savikontrolės tyrimo rezultatus vertins grupės mokytojas</w:t>
      </w:r>
      <w:r>
        <w:rPr>
          <w:szCs w:val="24"/>
        </w:rPr>
        <w:t xml:space="preserve">. </w:t>
      </w:r>
    </w:p>
    <w:p w14:paraId="09E406B4" w14:textId="77777777" w:rsidR="001B1E32" w:rsidRDefault="00227532">
      <w:pPr>
        <w:ind w:firstLine="709"/>
        <w:jc w:val="both"/>
        <w:rPr>
          <w:bCs/>
          <w:szCs w:val="24"/>
        </w:rPr>
      </w:pPr>
      <w:r>
        <w:rPr>
          <w:color w:val="000000"/>
          <w:szCs w:val="24"/>
          <w:lang w:eastAsia="lt-LT"/>
        </w:rPr>
        <w:t>Jei savikontrolės tyrimo rezultatas bus teigiamas, būsite informuotas (-a) apie poreikį atlikti patvirtinamąjį tyrimą. Per Sprendimo Nr. V-1336 4.6 papunktyje nustatytą laikotarpį galėsite registruotis patvirtinamajam tyrimui į mobilųjį punktą per Karštosios linijos sistemą telefonu 1808 arba pildant elektroninę registracijos formą adresu www.1808.lt. Apie savikontrolės tyrimo ir patvirtinamojo tyrimo rezultatus turėsite pats (pati) pranešti atsakingam mokyklos darbuotojui. Gavus teigiamą savikontrolės tyrimo rezultatą, nerekomenduojama dalyvauti kontaktiniame ugdyme 7 dienas, išskyrus atvejus, kai yra gaunamas neigiamas patvirtinamojo tyrimo rezultatas.</w:t>
      </w:r>
    </w:p>
    <w:p w14:paraId="0BE1CB49" w14:textId="77777777" w:rsidR="001B1E32" w:rsidRDefault="001B1E32">
      <w:pPr>
        <w:ind w:firstLine="709"/>
        <w:jc w:val="center"/>
        <w:rPr>
          <w:b/>
          <w:szCs w:val="24"/>
        </w:rPr>
      </w:pPr>
    </w:p>
    <w:p w14:paraId="70406338" w14:textId="77777777" w:rsidR="001B1E32" w:rsidRDefault="00227532">
      <w:pPr>
        <w:ind w:firstLine="709"/>
        <w:jc w:val="center"/>
        <w:rPr>
          <w:b/>
          <w:szCs w:val="24"/>
        </w:rPr>
      </w:pPr>
      <w:r>
        <w:rPr>
          <w:b/>
          <w:szCs w:val="24"/>
        </w:rPr>
        <w:t>III SKYRIUS</w:t>
      </w:r>
    </w:p>
    <w:p w14:paraId="712B41EB" w14:textId="77777777" w:rsidR="001B1E32" w:rsidRDefault="00227532">
      <w:pPr>
        <w:ind w:firstLine="709"/>
        <w:jc w:val="center"/>
        <w:rPr>
          <w:b/>
          <w:szCs w:val="24"/>
        </w:rPr>
      </w:pPr>
      <w:r>
        <w:rPr>
          <w:b/>
          <w:szCs w:val="24"/>
        </w:rPr>
        <w:t>ASMENS DUOMENŲ TVARKYMO SĄLYGOS</w:t>
      </w:r>
    </w:p>
    <w:p w14:paraId="238CC7D6" w14:textId="77777777" w:rsidR="001B1E32" w:rsidRDefault="001B1E32">
      <w:pPr>
        <w:ind w:firstLine="709"/>
        <w:jc w:val="center"/>
        <w:rPr>
          <w:b/>
          <w:szCs w:val="24"/>
        </w:rPr>
      </w:pPr>
    </w:p>
    <w:p w14:paraId="6ADB3322" w14:textId="77777777" w:rsidR="001B1E32" w:rsidRDefault="00227532">
      <w:pPr>
        <w:pBdr>
          <w:bottom w:val="single" w:sz="6" w:space="1" w:color="auto"/>
        </w:pBdr>
        <w:ind w:firstLine="709"/>
        <w:jc w:val="center"/>
        <w:rPr>
          <w:vanish/>
          <w:szCs w:val="24"/>
          <w:lang w:eastAsia="lt-LT"/>
        </w:rPr>
      </w:pPr>
      <w:r>
        <w:rPr>
          <w:vanish/>
          <w:szCs w:val="24"/>
          <w:lang w:eastAsia="lt-LT"/>
        </w:rPr>
        <w:t>Formos viršus</w:t>
      </w:r>
    </w:p>
    <w:p w14:paraId="764589BF" w14:textId="77777777" w:rsidR="001B1E32" w:rsidRDefault="00227532">
      <w:pPr>
        <w:tabs>
          <w:tab w:val="left" w:pos="709"/>
        </w:tabs>
        <w:ind w:firstLine="709"/>
        <w:jc w:val="both"/>
        <w:rPr>
          <w:szCs w:val="24"/>
        </w:rPr>
      </w:pPr>
      <w:r>
        <w:rPr>
          <w:szCs w:val="24"/>
        </w:rPr>
        <w:t xml:space="preserve">Jūsų duomenis (jei pasirašomas sutikimas testuotis: vardą, pavardę, parašą, telefono ryšio numerį, </w:t>
      </w:r>
      <w:r>
        <w:rPr>
          <w:bCs/>
          <w:szCs w:val="24"/>
        </w:rPr>
        <w:t>tyrimo</w:t>
      </w:r>
      <w:r>
        <w:rPr>
          <w:szCs w:val="24"/>
        </w:rPr>
        <w:t xml:space="preserve"> duomenis (rezultatą, atlikimo datą), asmens iki 16 metų įstatyminis atstovo: vardą, pavardę, parašą); jei pasirašomas nesutikimas testuotis: vardą, pavardę, parašą, priežastį, dėl kurios nesutinkate testuotis, asmens iki 16 metų atstovo: vardą, pavardę, parašą), siekdamas užtikrinti </w:t>
      </w:r>
      <w:r>
        <w:rPr>
          <w:bCs/>
          <w:szCs w:val="24"/>
        </w:rPr>
        <w:t>sveikas ir saugias kontaktinio ugdymo sąlygas ir atlikti tam būtiną testavimą</w:t>
      </w:r>
      <w:r>
        <w:rPr>
          <w:szCs w:val="24"/>
        </w:rPr>
        <w:t>, tvarkys šis duomenų valdytojas: Mokykla.</w:t>
      </w:r>
    </w:p>
    <w:p w14:paraId="10324B43" w14:textId="78ACA93B" w:rsidR="001B1E32" w:rsidRPr="00196B05" w:rsidRDefault="00196B05">
      <w:pPr>
        <w:tabs>
          <w:tab w:val="left" w:pos="709"/>
        </w:tabs>
        <w:ind w:firstLine="709"/>
        <w:jc w:val="both"/>
        <w:rPr>
          <w:i/>
          <w:iCs/>
          <w:szCs w:val="24"/>
          <w:lang w:val="en-US"/>
        </w:rPr>
      </w:pPr>
      <w:r>
        <w:rPr>
          <w:szCs w:val="24"/>
        </w:rPr>
        <w:t>Vilniaus lopšelis-darželis „Bitutė“, Paberžės g. 20, Vilnius, juridinio asmens kodas 190031797, tel. (8 5)  246 3303, el. p. rastine</w:t>
      </w:r>
      <w:r>
        <w:rPr>
          <w:szCs w:val="24"/>
          <w:lang w:val="en-US"/>
        </w:rPr>
        <w:t>@</w:t>
      </w:r>
      <w:proofErr w:type="spellStart"/>
      <w:r>
        <w:rPr>
          <w:szCs w:val="24"/>
          <w:lang w:val="en-US"/>
        </w:rPr>
        <w:t>bitute.vilnius.lm.lt</w:t>
      </w:r>
      <w:proofErr w:type="spellEnd"/>
    </w:p>
    <w:p w14:paraId="747DFE3D" w14:textId="77777777" w:rsidR="001B1E32" w:rsidRDefault="001B1E32">
      <w:pPr>
        <w:tabs>
          <w:tab w:val="left" w:pos="709"/>
        </w:tabs>
        <w:ind w:firstLine="709"/>
        <w:jc w:val="both"/>
        <w:rPr>
          <w:szCs w:val="24"/>
        </w:rPr>
      </w:pPr>
    </w:p>
    <w:p w14:paraId="33EEBFCC" w14:textId="0EA90117" w:rsidR="00196B05" w:rsidRDefault="00227532" w:rsidP="00196B05">
      <w:pPr>
        <w:tabs>
          <w:tab w:val="left" w:pos="709"/>
        </w:tabs>
        <w:ind w:left="709"/>
        <w:rPr>
          <w:szCs w:val="24"/>
        </w:rPr>
      </w:pPr>
      <w:r>
        <w:rPr>
          <w:szCs w:val="24"/>
        </w:rPr>
        <w:t xml:space="preserve">Mokyklos duomenų apsaugos pareigūnas: </w:t>
      </w:r>
    </w:p>
    <w:p w14:paraId="224C47EE" w14:textId="2A888779" w:rsidR="00196B05" w:rsidRDefault="00196B05" w:rsidP="00196B05">
      <w:pPr>
        <w:spacing w:after="240"/>
        <w:ind w:firstLine="1296"/>
        <w:jc w:val="both"/>
        <w:rPr>
          <w:lang w:val="en-US"/>
        </w:rPr>
      </w:pPr>
      <w:r>
        <w:rPr>
          <w:szCs w:val="24"/>
        </w:rPr>
        <w:t xml:space="preserve">Andrius Markevičius </w:t>
      </w:r>
      <w:r>
        <w:t xml:space="preserve">el. p. </w:t>
      </w:r>
      <w:proofErr w:type="spellStart"/>
      <w:r w:rsidRPr="00BC58CD">
        <w:t>andriusssm</w:t>
      </w:r>
      <w:proofErr w:type="spellEnd"/>
      <w:r w:rsidRPr="00BC58CD">
        <w:rPr>
          <w:lang w:val="en-US"/>
        </w:rPr>
        <w:t>@gmail.com</w:t>
      </w:r>
      <w:r>
        <w:rPr>
          <w:lang w:val="en-US"/>
        </w:rPr>
        <w:t>.</w:t>
      </w:r>
    </w:p>
    <w:p w14:paraId="72BE323A" w14:textId="77777777" w:rsidR="001B1E32" w:rsidRDefault="00227532">
      <w:pPr>
        <w:tabs>
          <w:tab w:val="left" w:pos="851"/>
          <w:tab w:val="left" w:pos="993"/>
        </w:tabs>
        <w:ind w:firstLine="709"/>
        <w:jc w:val="both"/>
        <w:rPr>
          <w:iCs/>
          <w:szCs w:val="24"/>
          <w:lang w:eastAsia="lt-LT"/>
        </w:rPr>
      </w:pPr>
      <w:r>
        <w:rPr>
          <w:iCs/>
          <w:szCs w:val="24"/>
          <w:lang w:eastAsia="lt-LT"/>
        </w:rPr>
        <w:t xml:space="preserve">Asmens duomenys tvarkomi vadovaujantis Bendrojo duomenų apsaugos reglamento (toliau – BDAR) 6 straipsnio 1 dalies a punktais, taip pat 9 straipsnio 2 dalies a punktu, t. y. Jums sutikus, ir </w:t>
      </w:r>
      <w:r>
        <w:rPr>
          <w:szCs w:val="24"/>
          <w:lang w:eastAsia="lt-LT"/>
        </w:rPr>
        <w:t>bus saugomi Mokykloje ne ilgiau negu 14 kalendorinių dienų po einamųjų mokslo metų pabaigos.</w:t>
      </w:r>
    </w:p>
    <w:p w14:paraId="0599C5FF" w14:textId="77777777" w:rsidR="001B1E32" w:rsidRDefault="00227532">
      <w:pPr>
        <w:tabs>
          <w:tab w:val="left" w:pos="851"/>
          <w:tab w:val="left" w:pos="993"/>
        </w:tabs>
        <w:ind w:firstLine="709"/>
        <w:jc w:val="both"/>
        <w:rPr>
          <w:iCs/>
          <w:szCs w:val="24"/>
          <w:lang w:eastAsia="lt-LT"/>
        </w:rPr>
      </w:pPr>
      <w:r>
        <w:rPr>
          <w:szCs w:val="24"/>
          <w:lang w:eastAsia="lt-LT"/>
        </w:rPr>
        <w:t>Jūsų duomenys testavimo organizavimo ir vykdymo tikslais bus pateikti šiems duomenų gavėjams, kurie asmens duomenis tvarko vadovaudamiesi BDAR 6 str. 1 d. c punktu ir 9 str. 2 d. h ir i punktais:</w:t>
      </w:r>
    </w:p>
    <w:p w14:paraId="774D82E7" w14:textId="1DFA39B7" w:rsidR="001B1E32" w:rsidRDefault="00BC58CD">
      <w:pPr>
        <w:tabs>
          <w:tab w:val="left" w:pos="567"/>
        </w:tabs>
        <w:ind w:firstLine="709"/>
        <w:jc w:val="both"/>
        <w:rPr>
          <w:szCs w:val="24"/>
        </w:rPr>
      </w:pPr>
      <w:r>
        <w:rPr>
          <w:szCs w:val="24"/>
        </w:rPr>
        <w:t>-</w:t>
      </w:r>
      <w:r w:rsidR="00227532">
        <w:rPr>
          <w:szCs w:val="24"/>
        </w:rPr>
        <w:t xml:space="preserve"> koordinuojant testavimo atlikimą ugdymo įstaigoje – savivaldybės visuomenės sveikatos biurui.</w:t>
      </w:r>
    </w:p>
    <w:p w14:paraId="73A3CBC1" w14:textId="77777777" w:rsidR="001B1E32" w:rsidRDefault="00227532">
      <w:pPr>
        <w:tabs>
          <w:tab w:val="left" w:pos="709"/>
        </w:tabs>
        <w:ind w:firstLine="709"/>
        <w:jc w:val="both"/>
        <w:rPr>
          <w:szCs w:val="24"/>
          <w:lang w:eastAsia="lt-LT"/>
        </w:rPr>
      </w:pPr>
      <w:r>
        <w:rPr>
          <w:bCs/>
          <w:szCs w:val="24"/>
        </w:rPr>
        <w:lastRenderedPageBreak/>
        <w:t>Testavimo metu gauta sveikatos informacija, leidžianti nustatyti asmens tapatybę, yra konfidenciali ir teikiama pirmiau nurodytiems duomenų gavėjams, laikantis BDAR, Lietuvos Respublikos pacientų teisių ir žalos sveikatai atlyginimo įstatymo ir kitų šią veiklą reglamentuojančių teisės aktų reikalavimų. Kitiems duomenų gavėjams Jūsų asmens duomenys gali būti teikiami tik teisės aktuose nustatytais atvejais ir kai asmens duomenų teikimas būtinas ir proporcingas teisėtais ir konkrečiais tikslais. Trečiosioms šalims šio sutikimo / nesutikimo pagrindu tvarkomi Jūsų asmens duomenys nebus perduodami.</w:t>
      </w:r>
      <w:r>
        <w:rPr>
          <w:szCs w:val="24"/>
          <w:lang w:eastAsia="lt-LT"/>
        </w:rPr>
        <w:t xml:space="preserve"> </w:t>
      </w:r>
    </w:p>
    <w:p w14:paraId="6DCCA46B" w14:textId="77777777" w:rsidR="001B1E32" w:rsidRDefault="00227532">
      <w:pPr>
        <w:tabs>
          <w:tab w:val="left" w:pos="709"/>
          <w:tab w:val="left" w:pos="993"/>
        </w:tabs>
        <w:ind w:firstLine="709"/>
        <w:jc w:val="both"/>
        <w:rPr>
          <w:szCs w:val="24"/>
        </w:rPr>
      </w:pPr>
      <w:r>
        <w:rPr>
          <w:bCs/>
          <w:szCs w:val="24"/>
        </w:rPr>
        <w:t>Atliekant testavimą gauta sveikatos informacija nelaikoma konfidencialia ir gali būti paskelbta be Jūsų sutikimo, jeigu ją paskelbus nebus galima tiesiogiai ar netiesiogiai nustatyti Jūsų tapatybės.</w:t>
      </w:r>
    </w:p>
    <w:p w14:paraId="5ECCA012" w14:textId="77777777" w:rsidR="001B1E32" w:rsidRDefault="00227532">
      <w:pPr>
        <w:tabs>
          <w:tab w:val="left" w:pos="709"/>
          <w:tab w:val="left" w:pos="993"/>
        </w:tabs>
        <w:ind w:firstLine="709"/>
        <w:jc w:val="both"/>
        <w:rPr>
          <w:szCs w:val="24"/>
        </w:rPr>
      </w:pPr>
      <w:r>
        <w:rPr>
          <w:szCs w:val="24"/>
        </w:rPr>
        <w:t>Jūs turite BDAR nurodytas teises</w:t>
      </w:r>
      <w:r>
        <w:rPr>
          <w:szCs w:val="24"/>
          <w:lang w:eastAsia="lt-LT"/>
        </w:rPr>
        <w:t>:</w:t>
      </w:r>
    </w:p>
    <w:p w14:paraId="6B25AE79" w14:textId="76E309BE" w:rsidR="001B1E32" w:rsidRDefault="00BC58CD">
      <w:pPr>
        <w:tabs>
          <w:tab w:val="left" w:pos="567"/>
          <w:tab w:val="left" w:pos="993"/>
        </w:tabs>
        <w:ind w:firstLine="709"/>
        <w:jc w:val="both"/>
        <w:rPr>
          <w:szCs w:val="24"/>
        </w:rPr>
      </w:pPr>
      <w:r>
        <w:rPr>
          <w:szCs w:val="24"/>
        </w:rPr>
        <w:t xml:space="preserve">- </w:t>
      </w:r>
      <w:r w:rsidR="00227532">
        <w:rPr>
          <w:szCs w:val="24"/>
        </w:rPr>
        <w:t xml:space="preserve">teisę prašyti, kad Jums būtų leista susipažinti su duomenų valdytojo ir duomenų gavėjų turimais Jūsų duomenimis ir juos ištaisyti arba ištrinti; </w:t>
      </w:r>
    </w:p>
    <w:p w14:paraId="1FA3534B" w14:textId="40232AFB" w:rsidR="001B1E32" w:rsidRDefault="00BC58CD">
      <w:pPr>
        <w:tabs>
          <w:tab w:val="left" w:pos="567"/>
          <w:tab w:val="left" w:pos="993"/>
        </w:tabs>
        <w:ind w:firstLine="709"/>
        <w:jc w:val="both"/>
        <w:rPr>
          <w:szCs w:val="24"/>
        </w:rPr>
      </w:pPr>
      <w:r>
        <w:rPr>
          <w:szCs w:val="24"/>
        </w:rPr>
        <w:t xml:space="preserve">- </w:t>
      </w:r>
      <w:r w:rsidR="00227532">
        <w:rPr>
          <w:szCs w:val="24"/>
        </w:rPr>
        <w:t>teisę apriboti Jūsų duomenų tvarkymą, teisę nesutikti, kad duomenys būtų tvarkomi;</w:t>
      </w:r>
    </w:p>
    <w:p w14:paraId="57BF171F" w14:textId="2E75B3E8" w:rsidR="001B1E32" w:rsidRDefault="00BC58CD">
      <w:pPr>
        <w:tabs>
          <w:tab w:val="left" w:pos="567"/>
          <w:tab w:val="left" w:pos="993"/>
        </w:tabs>
        <w:ind w:firstLine="709"/>
        <w:jc w:val="both"/>
        <w:rPr>
          <w:szCs w:val="24"/>
        </w:rPr>
      </w:pPr>
      <w:r>
        <w:rPr>
          <w:szCs w:val="24"/>
        </w:rPr>
        <w:t xml:space="preserve">- </w:t>
      </w:r>
      <w:r w:rsidR="00227532">
        <w:rPr>
          <w:szCs w:val="24"/>
        </w:rPr>
        <w:t xml:space="preserve">teisę į duomenų </w:t>
      </w:r>
      <w:proofErr w:type="spellStart"/>
      <w:r w:rsidR="00227532">
        <w:rPr>
          <w:szCs w:val="24"/>
        </w:rPr>
        <w:t>perkeliamumą</w:t>
      </w:r>
      <w:proofErr w:type="spellEnd"/>
      <w:r w:rsidR="00227532">
        <w:rPr>
          <w:szCs w:val="24"/>
        </w:rPr>
        <w:t>;</w:t>
      </w:r>
    </w:p>
    <w:p w14:paraId="58E6E6EA" w14:textId="684A0E53" w:rsidR="001B1E32" w:rsidRDefault="00BC58CD">
      <w:pPr>
        <w:tabs>
          <w:tab w:val="left" w:pos="567"/>
          <w:tab w:val="left" w:pos="993"/>
        </w:tabs>
        <w:ind w:firstLine="709"/>
        <w:jc w:val="both"/>
        <w:rPr>
          <w:szCs w:val="24"/>
          <w:lang w:eastAsia="lt-LT"/>
        </w:rPr>
      </w:pPr>
      <w:r>
        <w:rPr>
          <w:szCs w:val="24"/>
          <w:lang w:eastAsia="lt-LT"/>
        </w:rPr>
        <w:t xml:space="preserve">- </w:t>
      </w:r>
      <w:r w:rsidR="00227532">
        <w:rPr>
          <w:szCs w:val="24"/>
        </w:rPr>
        <w:t>teisę bet kuriuo metu atšaukti šį sutikimą tvarkyti Jūsų asmens duomenis pirmiau nurodytais tikslais (šio sutikimo atšaukimas nereiškia, kad asmens duomenys iki Jūsų sutikimo atšaukimo buvo tvarkomi neteisėtai).</w:t>
      </w:r>
    </w:p>
    <w:p w14:paraId="2D357301" w14:textId="77777777" w:rsidR="001B1E32" w:rsidRDefault="001B1E32">
      <w:pPr>
        <w:ind w:firstLine="709"/>
        <w:jc w:val="center"/>
        <w:rPr>
          <w:b/>
          <w:szCs w:val="24"/>
        </w:rPr>
      </w:pPr>
    </w:p>
    <w:p w14:paraId="7689B897" w14:textId="77777777" w:rsidR="001B1E32" w:rsidRDefault="00227532">
      <w:pPr>
        <w:jc w:val="center"/>
        <w:rPr>
          <w:color w:val="000000"/>
          <w:szCs w:val="24"/>
          <w:lang w:eastAsia="lt-LT"/>
        </w:rPr>
      </w:pPr>
      <w:r>
        <w:rPr>
          <w:b/>
          <w:bCs/>
          <w:color w:val="000000"/>
          <w:szCs w:val="24"/>
          <w:lang w:eastAsia="lt-LT"/>
        </w:rPr>
        <w:t>IV SKYRIUS</w:t>
      </w:r>
      <w:bookmarkStart w:id="7" w:name="_GoBack"/>
      <w:bookmarkEnd w:id="7"/>
    </w:p>
    <w:p w14:paraId="1C7B60C9" w14:textId="77777777" w:rsidR="001B1E32" w:rsidRDefault="00227532">
      <w:pPr>
        <w:jc w:val="center"/>
        <w:rPr>
          <w:color w:val="000000"/>
          <w:szCs w:val="24"/>
          <w:lang w:eastAsia="lt-LT"/>
        </w:rPr>
      </w:pPr>
      <w:r>
        <w:rPr>
          <w:b/>
          <w:bCs/>
          <w:color w:val="000000"/>
          <w:szCs w:val="24"/>
          <w:lang w:eastAsia="lt-LT"/>
        </w:rPr>
        <w:t>SUTIKIMAS / NESUTIKIMAS DALYVAUTI TESTAVIME</w:t>
      </w:r>
    </w:p>
    <w:p w14:paraId="443CB019" w14:textId="77777777" w:rsidR="001B1E32" w:rsidRDefault="001B1E32">
      <w:pPr>
        <w:ind w:firstLine="62"/>
        <w:jc w:val="center"/>
        <w:rPr>
          <w:color w:val="000000"/>
          <w:szCs w:val="24"/>
          <w:lang w:eastAsia="lt-LT"/>
        </w:rPr>
      </w:pPr>
    </w:p>
    <w:p w14:paraId="673C87F2" w14:textId="286D28FA" w:rsidR="001B1E32" w:rsidRDefault="00227532">
      <w:pPr>
        <w:ind w:firstLine="709"/>
        <w:jc w:val="both"/>
        <w:rPr>
          <w:color w:val="000000"/>
          <w:szCs w:val="24"/>
          <w:lang w:eastAsia="lt-LT"/>
        </w:rPr>
      </w:pPr>
      <w:r>
        <w:rPr>
          <w:color w:val="000000"/>
          <w:szCs w:val="24"/>
          <w:lang w:eastAsia="lt-LT"/>
        </w:rPr>
        <w:t>Aš, būdamas įstatyminiu atstovu, sutinku / nesutin</w:t>
      </w:r>
      <w:r w:rsidR="005E69D4">
        <w:rPr>
          <w:color w:val="000000"/>
          <w:szCs w:val="24"/>
          <w:lang w:eastAsia="lt-LT"/>
        </w:rPr>
        <w:t>ku (pažymėti atitinkamą langelį</w:t>
      </w:r>
      <w:r>
        <w:rPr>
          <w:color w:val="000000"/>
          <w:szCs w:val="24"/>
          <w:lang w:eastAsia="lt-LT"/>
        </w:rPr>
        <w:t>), jog mano atstovaujamam mokiniui būtų atliekamas:</w:t>
      </w:r>
    </w:p>
    <w:tbl>
      <w:tblPr>
        <w:tblW w:w="0" w:type="auto"/>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6790"/>
        <w:gridCol w:w="1279"/>
        <w:gridCol w:w="1549"/>
      </w:tblGrid>
      <w:tr w:rsidR="00E12274" w:rsidRPr="00F83BEB" w14:paraId="5FF85579" w14:textId="77777777" w:rsidTr="005E69D4">
        <w:tc>
          <w:tcPr>
            <w:tcW w:w="6790" w:type="dxa"/>
            <w:tcMar>
              <w:top w:w="0" w:type="dxa"/>
              <w:left w:w="108" w:type="dxa"/>
              <w:bottom w:w="0" w:type="dxa"/>
              <w:right w:w="108" w:type="dxa"/>
            </w:tcMar>
            <w:hideMark/>
          </w:tcPr>
          <w:p w14:paraId="342AA1B5" w14:textId="77777777" w:rsidR="00E12274" w:rsidRPr="00F83BEB" w:rsidRDefault="00E12274" w:rsidP="007B6266">
            <w:pPr>
              <w:jc w:val="both"/>
              <w:rPr>
                <w:szCs w:val="24"/>
                <w:lang w:eastAsia="lt-LT"/>
              </w:rPr>
            </w:pPr>
            <w:r w:rsidRPr="00F83BEB">
              <w:rPr>
                <w:color w:val="000000"/>
                <w:szCs w:val="24"/>
                <w:lang w:eastAsia="lt-LT"/>
              </w:rPr>
              <w:t xml:space="preserve">savikontrolės tyrimas esant sąlyčiui su patvirtintu COVID-19 ligos atveju ir sprendžiant dėl izoliacijos </w:t>
            </w:r>
            <w:r w:rsidRPr="0050516E">
              <w:rPr>
                <w:color w:val="000000"/>
                <w:szCs w:val="24"/>
                <w:lang w:eastAsia="lt-LT"/>
              </w:rPr>
              <w:t xml:space="preserve">taikymo </w:t>
            </w:r>
            <w:r w:rsidRPr="00CF1C9C">
              <w:rPr>
                <w:color w:val="000000"/>
                <w:szCs w:val="24"/>
                <w:lang w:eastAsia="lt-LT"/>
              </w:rPr>
              <w:t>(izoliacija netaikoma pagal ikimokyklinio ir priešmokyklinio ugdymo programas ugdom</w:t>
            </w:r>
            <w:r>
              <w:rPr>
                <w:color w:val="000000"/>
                <w:szCs w:val="24"/>
                <w:lang w:eastAsia="lt-LT"/>
              </w:rPr>
              <w:t>iems</w:t>
            </w:r>
            <w:r w:rsidRPr="00CF1C9C">
              <w:rPr>
                <w:color w:val="000000"/>
                <w:szCs w:val="24"/>
                <w:lang w:eastAsia="lt-LT"/>
              </w:rPr>
              <w:t xml:space="preserve"> mokiniams)</w:t>
            </w:r>
          </w:p>
        </w:tc>
        <w:tc>
          <w:tcPr>
            <w:tcW w:w="1279" w:type="dxa"/>
            <w:tcMar>
              <w:top w:w="0" w:type="dxa"/>
              <w:left w:w="108" w:type="dxa"/>
              <w:bottom w:w="0" w:type="dxa"/>
              <w:right w:w="108" w:type="dxa"/>
            </w:tcMar>
            <w:hideMark/>
          </w:tcPr>
          <w:p w14:paraId="628A6548" w14:textId="77777777" w:rsidR="00E12274" w:rsidRPr="00F83BEB" w:rsidRDefault="00E12274" w:rsidP="007B6266">
            <w:pPr>
              <w:jc w:val="both"/>
              <w:rPr>
                <w:szCs w:val="24"/>
                <w:lang w:eastAsia="lt-LT"/>
              </w:rPr>
            </w:pPr>
            <w:r w:rsidRPr="00F83BEB">
              <w:rPr>
                <w:color w:val="000000"/>
                <w:szCs w:val="24"/>
                <w:lang w:eastAsia="lt-LT"/>
              </w:rPr>
              <w:t>□ sutinku</w:t>
            </w:r>
          </w:p>
        </w:tc>
        <w:tc>
          <w:tcPr>
            <w:tcW w:w="1549" w:type="dxa"/>
            <w:tcMar>
              <w:top w:w="0" w:type="dxa"/>
              <w:left w:w="108" w:type="dxa"/>
              <w:bottom w:w="0" w:type="dxa"/>
              <w:right w:w="108" w:type="dxa"/>
            </w:tcMar>
            <w:hideMark/>
          </w:tcPr>
          <w:p w14:paraId="725C74C3" w14:textId="77777777" w:rsidR="00E12274" w:rsidRPr="00F83BEB" w:rsidRDefault="00E12274" w:rsidP="007B6266">
            <w:pPr>
              <w:jc w:val="both"/>
              <w:rPr>
                <w:szCs w:val="24"/>
                <w:lang w:eastAsia="lt-LT"/>
              </w:rPr>
            </w:pPr>
            <w:r w:rsidRPr="00F83BEB">
              <w:rPr>
                <w:color w:val="000000"/>
                <w:szCs w:val="24"/>
                <w:lang w:eastAsia="lt-LT"/>
              </w:rPr>
              <w:t>□ nesutinku</w:t>
            </w:r>
          </w:p>
        </w:tc>
      </w:tr>
    </w:tbl>
    <w:p w14:paraId="20017561" w14:textId="77777777" w:rsidR="001B1E32" w:rsidRDefault="001B1E32">
      <w:pPr>
        <w:shd w:val="clear" w:color="auto" w:fill="FFFFFF"/>
        <w:ind w:firstLine="346"/>
        <w:jc w:val="both"/>
        <w:rPr>
          <w:color w:val="000000"/>
          <w:szCs w:val="24"/>
          <w:lang w:eastAsia="lt-LT"/>
        </w:rPr>
      </w:pPr>
    </w:p>
    <w:p w14:paraId="7300DB88" w14:textId="1A981E68" w:rsidR="001B1E32" w:rsidRDefault="00227532" w:rsidP="00E12274">
      <w:pPr>
        <w:spacing w:line="360" w:lineRule="atLeast"/>
        <w:ind w:firstLine="709"/>
        <w:jc w:val="both"/>
        <w:rPr>
          <w:color w:val="000000"/>
          <w:szCs w:val="24"/>
          <w:lang w:eastAsia="lt-LT"/>
        </w:rPr>
      </w:pPr>
      <w:r>
        <w:rPr>
          <w:color w:val="000000"/>
          <w:szCs w:val="24"/>
          <w:lang w:eastAsia="lt-LT"/>
        </w:rPr>
        <w:t>Jei pažymėjote, kad nesutinkate, prašome nurodyti priežastį: </w:t>
      </w:r>
    </w:p>
    <w:p w14:paraId="02F2F3AF" w14:textId="77777777" w:rsidR="001B1E32" w:rsidRDefault="00227532">
      <w:pPr>
        <w:spacing w:line="360" w:lineRule="atLeast"/>
        <w:jc w:val="both"/>
        <w:rPr>
          <w:color w:val="000000"/>
          <w:szCs w:val="24"/>
          <w:lang w:eastAsia="lt-LT"/>
        </w:rPr>
      </w:pPr>
      <w:r>
        <w:rPr>
          <w:color w:val="000000"/>
          <w:szCs w:val="24"/>
          <w:lang w:eastAsia="lt-LT"/>
        </w:rPr>
        <w:t>________________________________________________________________________________________________________________________________________________________________________________________________________________________________________________</w:t>
      </w:r>
    </w:p>
    <w:p w14:paraId="3D7B3D0B" w14:textId="77777777" w:rsidR="001B1E32" w:rsidRDefault="001B1E32">
      <w:pPr>
        <w:ind w:firstLine="771"/>
        <w:jc w:val="both"/>
        <w:rPr>
          <w:color w:val="000000"/>
          <w:szCs w:val="24"/>
          <w:lang w:eastAsia="lt-LT"/>
        </w:rPr>
      </w:pPr>
    </w:p>
    <w:p w14:paraId="3BE198E1" w14:textId="77777777" w:rsidR="001B1E32" w:rsidRDefault="00227532">
      <w:pPr>
        <w:ind w:firstLine="709"/>
        <w:jc w:val="both"/>
        <w:rPr>
          <w:color w:val="000000"/>
          <w:szCs w:val="24"/>
          <w:lang w:eastAsia="lt-LT"/>
        </w:rPr>
      </w:pPr>
      <w:r>
        <w:rPr>
          <w:color w:val="000000"/>
          <w:szCs w:val="24"/>
          <w:lang w:eastAsia="lt-LT"/>
        </w:rPr>
        <w:t>Aš perskaičiau šią Sutikimo / nesutikimo formą ir supratau man pateiktą informaciją ir sutinku / nesutinku dalyvauti testavime.</w:t>
      </w:r>
    </w:p>
    <w:p w14:paraId="58B2BDF6" w14:textId="77777777" w:rsidR="001B1E32" w:rsidRDefault="00227532">
      <w:pPr>
        <w:ind w:firstLine="709"/>
        <w:jc w:val="both"/>
        <w:rPr>
          <w:color w:val="000000"/>
          <w:szCs w:val="24"/>
          <w:lang w:eastAsia="lt-LT"/>
        </w:rPr>
      </w:pPr>
      <w:r>
        <w:rPr>
          <w:color w:val="000000"/>
          <w:szCs w:val="24"/>
          <w:lang w:eastAsia="lt-LT"/>
        </w:rPr>
        <w:t>Man buvo suteikta galimybė užduoti klausimus ir gavau mane tenkinančius atsakymus.</w:t>
      </w:r>
    </w:p>
    <w:p w14:paraId="5C2E787B" w14:textId="30CE800D" w:rsidR="001B1E32" w:rsidRDefault="00227532">
      <w:pPr>
        <w:ind w:firstLine="709"/>
        <w:jc w:val="both"/>
        <w:rPr>
          <w:color w:val="000000"/>
          <w:szCs w:val="24"/>
          <w:lang w:eastAsia="lt-LT"/>
        </w:rPr>
      </w:pPr>
      <w:r>
        <w:rPr>
          <w:color w:val="000000"/>
          <w:szCs w:val="24"/>
          <w:lang w:eastAsia="lt-LT"/>
        </w:rPr>
        <w:t xml:space="preserve">Man buvo tinkamai išaiškinta testavimo organizavimo ir vykdymo tvarka. </w:t>
      </w:r>
    </w:p>
    <w:p w14:paraId="7DD0F905" w14:textId="77777777" w:rsidR="001B1E32" w:rsidRDefault="00227532">
      <w:pPr>
        <w:ind w:firstLine="709"/>
        <w:jc w:val="both"/>
        <w:rPr>
          <w:color w:val="000000"/>
          <w:szCs w:val="24"/>
          <w:lang w:eastAsia="lt-LT"/>
        </w:rPr>
      </w:pPr>
      <w:r>
        <w:rPr>
          <w:color w:val="000000"/>
          <w:szCs w:val="24"/>
          <w:lang w:eastAsia="lt-LT"/>
        </w:rPr>
        <w:t>Supratau, kad galiu bet kada pasitraukti iš testavimo, nenurodęs (-</w:t>
      </w:r>
      <w:proofErr w:type="spellStart"/>
      <w:r>
        <w:rPr>
          <w:color w:val="000000"/>
          <w:szCs w:val="24"/>
          <w:lang w:eastAsia="lt-LT"/>
        </w:rPr>
        <w:t>iusi</w:t>
      </w:r>
      <w:proofErr w:type="spellEnd"/>
      <w:r>
        <w:rPr>
          <w:color w:val="000000"/>
          <w:szCs w:val="24"/>
          <w:lang w:eastAsia="lt-LT"/>
        </w:rPr>
        <w:t>) priežasčių.</w:t>
      </w:r>
    </w:p>
    <w:p w14:paraId="54EE3C10" w14:textId="77777777" w:rsidR="001B1E32" w:rsidRDefault="00227532">
      <w:pPr>
        <w:ind w:firstLine="709"/>
        <w:jc w:val="both"/>
        <w:rPr>
          <w:color w:val="000000"/>
          <w:szCs w:val="24"/>
          <w:lang w:eastAsia="lt-LT"/>
        </w:rPr>
      </w:pPr>
      <w:r>
        <w:rPr>
          <w:color w:val="000000"/>
          <w:szCs w:val="24"/>
          <w:lang w:eastAsia="lt-LT"/>
        </w:rPr>
        <w:t>Supratau, kad norėdamas (-a) atšaukti sutikimą / nesutikimą dalyvauti testavime, raštu turiu apie tai informuoti mokyklos direktorių ar jo įgaliotą asmenį.</w:t>
      </w:r>
    </w:p>
    <w:p w14:paraId="52830668" w14:textId="77777777" w:rsidR="001B1E32" w:rsidRDefault="00227532">
      <w:pPr>
        <w:ind w:firstLine="709"/>
        <w:jc w:val="both"/>
        <w:rPr>
          <w:color w:val="000000"/>
          <w:szCs w:val="24"/>
          <w:lang w:eastAsia="lt-LT"/>
        </w:rPr>
      </w:pPr>
      <w:r>
        <w:rPr>
          <w:color w:val="000000"/>
          <w:szCs w:val="24"/>
          <w:lang w:eastAsia="lt-LT"/>
        </w:rPr>
        <w:t>Supratau, kad dalyvavimas testavime yra savanoriškas.</w:t>
      </w:r>
    </w:p>
    <w:p w14:paraId="0799A065" w14:textId="77777777" w:rsidR="001B1E32" w:rsidRDefault="00227532">
      <w:pPr>
        <w:ind w:firstLine="709"/>
        <w:jc w:val="both"/>
        <w:rPr>
          <w:color w:val="000000"/>
          <w:szCs w:val="24"/>
          <w:lang w:eastAsia="lt-LT"/>
        </w:rPr>
      </w:pPr>
      <w:r>
        <w:rPr>
          <w:color w:val="000000"/>
          <w:szCs w:val="24"/>
          <w:lang w:eastAsia="lt-LT"/>
        </w:rPr>
        <w:t>Įsipareigoju laikytis Izoliavimo taisyklių reikalavimų, jei man ir / ar mano atstovaujamam mokiniui reikės izoliuotis.</w:t>
      </w:r>
    </w:p>
    <w:p w14:paraId="2BAB09A6" w14:textId="0CA0C779" w:rsidR="001B1E32" w:rsidRDefault="00227532" w:rsidP="005E69D4">
      <w:pPr>
        <w:ind w:firstLine="709"/>
        <w:jc w:val="both"/>
        <w:rPr>
          <w:color w:val="000000"/>
          <w:szCs w:val="24"/>
          <w:lang w:eastAsia="lt-LT"/>
        </w:rPr>
      </w:pPr>
      <w:r>
        <w:rPr>
          <w:color w:val="000000"/>
          <w:szCs w:val="24"/>
          <w:lang w:eastAsia="lt-LT"/>
        </w:rPr>
        <w:t xml:space="preserve">Sutinku, kad tuo atveju, jei šiame sutikime nustatyta testavimo organizavimo tvarka ar procesai būtų pakeisti dėl juos reglamentuojančių teisės aktų pakeitimų, Mokykla apie pakeitimus informuotų </w:t>
      </w:r>
      <w:r w:rsidR="005E69D4">
        <w:rPr>
          <w:color w:val="000000"/>
          <w:szCs w:val="24"/>
          <w:lang w:eastAsia="lt-LT"/>
        </w:rPr>
        <w:t xml:space="preserve">pateikdama informaciją mokyklos internetinėje svetainėje </w:t>
      </w:r>
      <w:hyperlink r:id="rId8" w:history="1">
        <w:r w:rsidR="005E69D4" w:rsidRPr="00E05418">
          <w:rPr>
            <w:rStyle w:val="Hyperlink"/>
            <w:szCs w:val="24"/>
            <w:lang w:eastAsia="lt-LT"/>
          </w:rPr>
          <w:t>www.darzelisbitute.lt</w:t>
        </w:r>
      </w:hyperlink>
      <w:r w:rsidR="005E69D4">
        <w:rPr>
          <w:color w:val="000000"/>
          <w:szCs w:val="24"/>
          <w:lang w:eastAsia="lt-LT"/>
        </w:rPr>
        <w:t xml:space="preserve">. </w:t>
      </w:r>
      <w:r>
        <w:rPr>
          <w:color w:val="000000"/>
          <w:szCs w:val="24"/>
          <w:lang w:eastAsia="lt-LT"/>
        </w:rPr>
        <w:t xml:space="preserve">Toks informavimas būtų laikomas tinkamu informavimu apie testavimo tikslą, sąlygas ir tvarką ir laikomas sudėtine šio sutikimo dalimi, todėl dėl galimų pakeitimų atskiras / naujas sutikimas nebūtų pasirašomas, o bendrai vykdomam testavimui pakankamu laikomas šis sutikimas. Suprantu, kad jei </w:t>
      </w:r>
      <w:r>
        <w:rPr>
          <w:color w:val="000000"/>
          <w:szCs w:val="24"/>
          <w:lang w:eastAsia="lt-LT"/>
        </w:rPr>
        <w:lastRenderedPageBreak/>
        <w:t>dėl galimų testavimo organizavimo tvarkos ar procesų pakeitimų nuspręsčiau atšaukti sutikimą, bet kada galiu tai padaryti raštu informuodamas mokyklos direktorių ar jo įgaliotą asmenį. Nepateikus sutikimo atšaukimo, laikoma, kad sutikimas galioja organizuojant testavimą teisės aktuose reglamentuota tvarka.</w:t>
      </w:r>
    </w:p>
    <w:p w14:paraId="5B9DFFAB" w14:textId="77777777" w:rsidR="001B1E32" w:rsidRDefault="001B1E32">
      <w:pPr>
        <w:ind w:firstLine="709"/>
        <w:rPr>
          <w:b/>
          <w:bCs/>
          <w:szCs w:val="24"/>
        </w:rPr>
      </w:pPr>
    </w:p>
    <w:p w14:paraId="57661F35" w14:textId="77777777" w:rsidR="001B1E32" w:rsidRDefault="00227532">
      <w:pPr>
        <w:ind w:firstLine="709"/>
        <w:jc w:val="center"/>
        <w:rPr>
          <w:b/>
          <w:szCs w:val="24"/>
          <w:lang w:eastAsia="lt-LT"/>
        </w:rPr>
      </w:pPr>
      <w:r>
        <w:rPr>
          <w:b/>
          <w:szCs w:val="24"/>
          <w:lang w:eastAsia="lt-LT"/>
        </w:rPr>
        <w:t>V SKYRIUS</w:t>
      </w:r>
    </w:p>
    <w:p w14:paraId="03C8172A" w14:textId="77777777" w:rsidR="001B1E32" w:rsidRDefault="00227532">
      <w:pPr>
        <w:ind w:firstLine="709"/>
        <w:jc w:val="center"/>
        <w:rPr>
          <w:b/>
          <w:szCs w:val="24"/>
          <w:lang w:eastAsia="lt-LT"/>
        </w:rPr>
      </w:pPr>
      <w:r>
        <w:rPr>
          <w:b/>
          <w:szCs w:val="24"/>
          <w:lang w:eastAsia="lt-LT"/>
        </w:rPr>
        <w:t>SUTIKIMAS MOKYKLAI TVARKYTI ASMENS DUOMENIS</w:t>
      </w:r>
    </w:p>
    <w:p w14:paraId="2E2D50BE" w14:textId="77777777" w:rsidR="001B1E32" w:rsidRDefault="001B1E32">
      <w:pPr>
        <w:ind w:firstLine="709"/>
        <w:jc w:val="center"/>
        <w:rPr>
          <w:b/>
          <w:szCs w:val="24"/>
        </w:rPr>
      </w:pPr>
    </w:p>
    <w:p w14:paraId="1B7F627E" w14:textId="77777777" w:rsidR="001B1E32" w:rsidRDefault="00227532">
      <w:pPr>
        <w:pBdr>
          <w:bottom w:val="single" w:sz="6" w:space="1" w:color="auto"/>
        </w:pBdr>
        <w:ind w:firstLine="709"/>
        <w:jc w:val="center"/>
        <w:rPr>
          <w:vanish/>
          <w:szCs w:val="24"/>
          <w:lang w:eastAsia="lt-LT"/>
        </w:rPr>
      </w:pPr>
      <w:r>
        <w:rPr>
          <w:vanish/>
          <w:szCs w:val="24"/>
          <w:lang w:eastAsia="lt-LT"/>
        </w:rPr>
        <w:t>Formos viršus</w:t>
      </w:r>
    </w:p>
    <w:p w14:paraId="00F22A9C" w14:textId="77777777" w:rsidR="001B1E32" w:rsidRDefault="00227532">
      <w:pPr>
        <w:ind w:firstLine="709"/>
        <w:jc w:val="both"/>
        <w:rPr>
          <w:szCs w:val="24"/>
          <w:lang w:eastAsia="lt-LT"/>
        </w:rPr>
      </w:pPr>
      <w:r>
        <w:rPr>
          <w:szCs w:val="24"/>
          <w:lang w:eastAsia="lt-LT"/>
        </w:rPr>
        <w:t>Aš perskaičiau šią sutikimo / nesutikimo formą, supratau man pateiktą informaciją ir sutinku, kad mokykla tvarkytų šiame sutikime / nesutikime nurodytus mano asmens duomenis sutikime / nesutikime nurodytu tikslu, sąlygomis ir tvarka.</w:t>
      </w:r>
    </w:p>
    <w:p w14:paraId="655943F0" w14:textId="77777777" w:rsidR="001B1E32" w:rsidRDefault="00227532">
      <w:pPr>
        <w:ind w:firstLine="709"/>
        <w:jc w:val="both"/>
        <w:rPr>
          <w:szCs w:val="24"/>
          <w:lang w:eastAsia="lt-LT"/>
        </w:rPr>
      </w:pPr>
      <w:r>
        <w:rPr>
          <w:szCs w:val="24"/>
          <w:lang w:eastAsia="lt-LT"/>
        </w:rPr>
        <w:t>Man buvo suteikta visa su asmens duomenų tvarkymu ir mano teisėmis susijusi informacija.</w:t>
      </w:r>
    </w:p>
    <w:p w14:paraId="2C9040E8" w14:textId="77777777" w:rsidR="001B1E32" w:rsidRDefault="00227532">
      <w:pPr>
        <w:shd w:val="clear" w:color="auto" w:fill="FFFFFF"/>
        <w:ind w:firstLine="709"/>
        <w:jc w:val="both"/>
        <w:rPr>
          <w:color w:val="000000"/>
          <w:szCs w:val="24"/>
          <w:lang w:eastAsia="lt-LT"/>
        </w:rPr>
      </w:pPr>
      <w:r>
        <w:rPr>
          <w:color w:val="000000"/>
          <w:szCs w:val="24"/>
          <w:lang w:eastAsia="lt-LT"/>
        </w:rPr>
        <w:t>Apie asmens duomenų, tvarkomų pagal šį sutikimą / nesutikimą, pasikeitimus įsipareigoju pranešti mokyklai.</w:t>
      </w:r>
    </w:p>
    <w:p w14:paraId="3516C6BE" w14:textId="2186FEF6" w:rsidR="001B1E32" w:rsidRDefault="00227532">
      <w:pPr>
        <w:shd w:val="clear" w:color="auto" w:fill="FFFFFF"/>
        <w:ind w:firstLine="709"/>
        <w:jc w:val="both"/>
        <w:rPr>
          <w:color w:val="000000"/>
          <w:szCs w:val="24"/>
          <w:lang w:eastAsia="lt-LT"/>
        </w:rPr>
      </w:pPr>
      <w:r>
        <w:rPr>
          <w:color w:val="000000"/>
          <w:szCs w:val="24"/>
          <w:lang w:eastAsia="lt-LT"/>
        </w:rPr>
        <w:t>Sutikimo galiojimo terminas –</w:t>
      </w:r>
      <w:r w:rsidR="005E69D4">
        <w:rPr>
          <w:color w:val="000000"/>
          <w:szCs w:val="24"/>
          <w:lang w:eastAsia="lt-LT"/>
        </w:rPr>
        <w:t xml:space="preserve"> </w:t>
      </w:r>
      <w:r w:rsidR="005E69D4">
        <w:rPr>
          <w:szCs w:val="24"/>
          <w:lang w:eastAsia="lt-LT"/>
        </w:rPr>
        <w:t>iki sutikimo atšaukimo</w:t>
      </w:r>
      <w:r>
        <w:rPr>
          <w:szCs w:val="24"/>
          <w:lang w:eastAsia="lt-LT"/>
        </w:rPr>
        <w:t xml:space="preserve">. </w:t>
      </w:r>
      <w:r>
        <w:rPr>
          <w:color w:val="000000"/>
          <w:szCs w:val="24"/>
          <w:highlight w:val="yellow"/>
          <w:lang w:eastAsia="lt-LT"/>
        </w:rPr>
        <w:t xml:space="preserve"> </w:t>
      </w:r>
    </w:p>
    <w:p w14:paraId="45D34548" w14:textId="77777777" w:rsidR="001B1E32" w:rsidRDefault="00227532">
      <w:pPr>
        <w:shd w:val="clear" w:color="auto" w:fill="FFFFFF"/>
        <w:ind w:firstLine="709"/>
        <w:jc w:val="both"/>
        <w:rPr>
          <w:szCs w:val="24"/>
          <w:lang w:eastAsia="lt-LT"/>
        </w:rPr>
      </w:pPr>
      <w:r>
        <w:rPr>
          <w:color w:val="000000"/>
          <w:szCs w:val="24"/>
          <w:lang w:eastAsia="lt-LT"/>
        </w:rPr>
        <w:t>Žinau, kad turiu teisę bet kada atšaukti šį sutikimą / nesutikimą</w:t>
      </w:r>
      <w:r>
        <w:rPr>
          <w:szCs w:val="24"/>
          <w:lang w:eastAsia="lt-LT"/>
        </w:rPr>
        <w:t xml:space="preserve"> ir reikalauti nutraukti tolesnį asmens duomenų tvarkymą, kuris yra vykdomas šio sutikimo / nesutikimo pagrindu. Sutikimo / nesutikimo atšaukimas nedaro poveikio sutikimu / nesutikimu pagrįsto asmens duomenų tvarkymo, atlikto iki sutikimo / nesutikimo atšaukimo, teisėtumui.</w:t>
      </w:r>
    </w:p>
    <w:p w14:paraId="5515C853" w14:textId="77777777" w:rsidR="001B1E32" w:rsidRDefault="00227532">
      <w:pPr>
        <w:shd w:val="clear" w:color="auto" w:fill="FFFFFF"/>
        <w:ind w:firstLine="709"/>
        <w:jc w:val="both"/>
        <w:rPr>
          <w:color w:val="000000"/>
          <w:szCs w:val="24"/>
        </w:rPr>
      </w:pPr>
      <w:r>
        <w:rPr>
          <w:color w:val="000000"/>
          <w:szCs w:val="24"/>
          <w:lang w:eastAsia="lt-LT"/>
        </w:rPr>
        <w:t>Žinau, kad nesutikdamas, jog mokykla tvarkytų sutikime / nesutikime nurodytus duomenis, negalėsiu dalyvauti mokyklos organizuojamame testavime</w:t>
      </w:r>
      <w:r>
        <w:rPr>
          <w:color w:val="000000"/>
          <w:szCs w:val="24"/>
        </w:rPr>
        <w:t>.</w:t>
      </w:r>
    </w:p>
    <w:p w14:paraId="3FB30AF1" w14:textId="77777777" w:rsidR="001B1E32" w:rsidRDefault="00227532">
      <w:pPr>
        <w:shd w:val="clear" w:color="auto" w:fill="FFFFFF"/>
        <w:ind w:firstLine="709"/>
        <w:jc w:val="both"/>
        <w:rPr>
          <w:color w:val="000000"/>
          <w:szCs w:val="24"/>
          <w:lang w:eastAsia="lt-LT"/>
        </w:rPr>
      </w:pPr>
      <w:r>
        <w:rPr>
          <w:color w:val="000000"/>
          <w:szCs w:val="24"/>
          <w:lang w:eastAsia="lt-LT"/>
        </w:rPr>
        <w:t>Žinau, kad turiu teisę apskųsti asmens duomenų tvarkymą</w:t>
      </w:r>
      <w:r>
        <w:rPr>
          <w:b/>
          <w:i/>
          <w:color w:val="000000"/>
          <w:szCs w:val="24"/>
          <w:lang w:eastAsia="lt-LT"/>
        </w:rPr>
        <w:t>.</w:t>
      </w:r>
      <w:r>
        <w:rPr>
          <w:color w:val="000000"/>
          <w:szCs w:val="24"/>
          <w:lang w:eastAsia="lt-LT"/>
        </w:rPr>
        <w:t xml:space="preserve"> Jeigu manau, kad mano duomenis mokykla ar bet kuris kitas duomenų gavėjas tvarko pažeisdamas duomenų apsaugos teisės aktų reikalavimus, aš turėsiu teisę pateikti skundą priežiūros institucijai, kuri Lietuvos Respublikoje yra Valstybinė duomenų apsaugos inspekcija (L. Sapiegos g. 17, LT-10312 Vilnius; tel. (8 5) 212 7532; el. paštas </w:t>
      </w:r>
      <w:r>
        <w:rPr>
          <w:color w:val="0000FF"/>
          <w:szCs w:val="24"/>
          <w:u w:val="single"/>
          <w:lang w:eastAsia="lt-LT"/>
        </w:rPr>
        <w:t>ada@ada.lt</w:t>
      </w:r>
      <w:r>
        <w:rPr>
          <w:color w:val="000000"/>
          <w:szCs w:val="24"/>
          <w:lang w:eastAsia="lt-LT"/>
        </w:rPr>
        <w:t>), arba teismui.</w:t>
      </w:r>
    </w:p>
    <w:p w14:paraId="52B7A3E1" w14:textId="77777777" w:rsidR="001B1E32" w:rsidRDefault="001B1E32">
      <w:pPr>
        <w:shd w:val="clear" w:color="auto" w:fill="FFFFFF"/>
        <w:jc w:val="both"/>
        <w:rPr>
          <w:color w:val="000000"/>
          <w:szCs w:val="24"/>
          <w:lang w:eastAsia="lt-LT"/>
        </w:rPr>
      </w:pPr>
    </w:p>
    <w:p w14:paraId="6A16D0E4" w14:textId="6552B6B4" w:rsidR="001B1E32" w:rsidRDefault="00E110EA">
      <w:pPr>
        <w:ind w:firstLine="57"/>
        <w:rPr>
          <w:color w:val="000000"/>
          <w:szCs w:val="24"/>
        </w:rPr>
      </w:pPr>
      <w:r>
        <w:rPr>
          <w:color w:val="000000"/>
          <w:szCs w:val="24"/>
        </w:rPr>
        <w:t>M</w:t>
      </w:r>
      <w:r w:rsidR="00227532">
        <w:rPr>
          <w:color w:val="000000"/>
          <w:szCs w:val="24"/>
        </w:rPr>
        <w:t>okinio duomen</w:t>
      </w:r>
      <w:r>
        <w:rPr>
          <w:color w:val="000000"/>
          <w:szCs w:val="24"/>
        </w:rPr>
        <w:t>y</w:t>
      </w:r>
      <w:r w:rsidR="00227532">
        <w:rPr>
          <w:color w:val="000000"/>
          <w:szCs w:val="24"/>
        </w:rPr>
        <w:t>s:</w:t>
      </w:r>
    </w:p>
    <w:p w14:paraId="0858B916" w14:textId="77777777" w:rsidR="001B1E32" w:rsidRDefault="001B1E32">
      <w:pPr>
        <w:rPr>
          <w:color w:val="000000"/>
          <w:szCs w:val="24"/>
        </w:rPr>
      </w:pPr>
    </w:p>
    <w:tbl>
      <w:tblPr>
        <w:tblW w:w="9498" w:type="dxa"/>
        <w:tblLayout w:type="fixed"/>
        <w:tblLook w:val="04A0" w:firstRow="1" w:lastRow="0" w:firstColumn="1" w:lastColumn="0" w:noHBand="0" w:noVBand="1"/>
      </w:tblPr>
      <w:tblGrid>
        <w:gridCol w:w="4820"/>
        <w:gridCol w:w="283"/>
        <w:gridCol w:w="4395"/>
      </w:tblGrid>
      <w:tr w:rsidR="001B1E32" w14:paraId="1CAF58A3" w14:textId="77777777" w:rsidTr="00E110EA">
        <w:tc>
          <w:tcPr>
            <w:tcW w:w="4820" w:type="dxa"/>
            <w:tcBorders>
              <w:top w:val="nil"/>
              <w:left w:val="nil"/>
              <w:bottom w:val="single" w:sz="4" w:space="0" w:color="auto"/>
              <w:right w:val="nil"/>
            </w:tcBorders>
          </w:tcPr>
          <w:p w14:paraId="4EC136F1" w14:textId="0F44CB04" w:rsidR="001B1E32" w:rsidRDefault="001B1E32">
            <w:pPr>
              <w:rPr>
                <w:szCs w:val="24"/>
                <w:lang w:eastAsia="lt-LT"/>
              </w:rPr>
            </w:pPr>
          </w:p>
        </w:tc>
        <w:tc>
          <w:tcPr>
            <w:tcW w:w="283" w:type="dxa"/>
          </w:tcPr>
          <w:p w14:paraId="65658CFF" w14:textId="77777777" w:rsidR="001B1E32" w:rsidRDefault="001B1E32">
            <w:pPr>
              <w:rPr>
                <w:szCs w:val="24"/>
                <w:lang w:eastAsia="lt-LT"/>
              </w:rPr>
            </w:pPr>
          </w:p>
        </w:tc>
        <w:tc>
          <w:tcPr>
            <w:tcW w:w="4395" w:type="dxa"/>
            <w:tcBorders>
              <w:top w:val="nil"/>
              <w:left w:val="nil"/>
              <w:bottom w:val="single" w:sz="4" w:space="0" w:color="auto"/>
              <w:right w:val="nil"/>
            </w:tcBorders>
          </w:tcPr>
          <w:p w14:paraId="03DEFD7D" w14:textId="77777777" w:rsidR="001B1E32" w:rsidRDefault="001B1E32">
            <w:pPr>
              <w:rPr>
                <w:szCs w:val="24"/>
                <w:lang w:eastAsia="lt-LT"/>
              </w:rPr>
            </w:pPr>
          </w:p>
        </w:tc>
      </w:tr>
      <w:tr w:rsidR="001B1E32" w14:paraId="6383A338" w14:textId="77777777" w:rsidTr="00E110EA">
        <w:tc>
          <w:tcPr>
            <w:tcW w:w="4820" w:type="dxa"/>
            <w:tcBorders>
              <w:left w:val="nil"/>
              <w:right w:val="nil"/>
            </w:tcBorders>
          </w:tcPr>
          <w:p w14:paraId="0DE82FD9" w14:textId="77777777" w:rsidR="001B1E32" w:rsidRDefault="00227532">
            <w:pPr>
              <w:jc w:val="center"/>
              <w:rPr>
                <w:szCs w:val="24"/>
                <w:lang w:eastAsia="lt-LT"/>
              </w:rPr>
            </w:pPr>
            <w:r>
              <w:rPr>
                <w:szCs w:val="24"/>
                <w:lang w:eastAsia="lt-LT"/>
              </w:rPr>
              <w:t xml:space="preserve">vardas </w:t>
            </w:r>
          </w:p>
          <w:p w14:paraId="1F804803" w14:textId="77777777" w:rsidR="001B1E32" w:rsidRDefault="001B1E32">
            <w:pPr>
              <w:jc w:val="center"/>
              <w:rPr>
                <w:szCs w:val="24"/>
                <w:lang w:eastAsia="lt-LT"/>
              </w:rPr>
            </w:pPr>
          </w:p>
        </w:tc>
        <w:tc>
          <w:tcPr>
            <w:tcW w:w="283" w:type="dxa"/>
          </w:tcPr>
          <w:p w14:paraId="17576D10" w14:textId="77777777" w:rsidR="001B1E32" w:rsidRDefault="001B1E32">
            <w:pPr>
              <w:jc w:val="center"/>
              <w:rPr>
                <w:szCs w:val="24"/>
                <w:lang w:eastAsia="lt-LT"/>
              </w:rPr>
            </w:pPr>
          </w:p>
        </w:tc>
        <w:tc>
          <w:tcPr>
            <w:tcW w:w="4395" w:type="dxa"/>
            <w:hideMark/>
          </w:tcPr>
          <w:p w14:paraId="0FFFCDB7" w14:textId="77777777" w:rsidR="001B1E32" w:rsidRDefault="00227532">
            <w:pPr>
              <w:jc w:val="center"/>
              <w:rPr>
                <w:szCs w:val="24"/>
                <w:lang w:eastAsia="lt-LT"/>
              </w:rPr>
            </w:pPr>
            <w:r>
              <w:rPr>
                <w:szCs w:val="24"/>
                <w:lang w:eastAsia="lt-LT"/>
              </w:rPr>
              <w:t xml:space="preserve">pavardė </w:t>
            </w:r>
          </w:p>
        </w:tc>
      </w:tr>
    </w:tbl>
    <w:p w14:paraId="4C198EF5" w14:textId="77777777" w:rsidR="001B1E32" w:rsidRDefault="001B1E32">
      <w:pPr>
        <w:rPr>
          <w:color w:val="000000"/>
          <w:szCs w:val="24"/>
        </w:rPr>
      </w:pPr>
    </w:p>
    <w:p w14:paraId="0B8E3143" w14:textId="39EDAD28" w:rsidR="001B1E32" w:rsidRDefault="00227532">
      <w:pPr>
        <w:rPr>
          <w:color w:val="000000"/>
          <w:szCs w:val="24"/>
        </w:rPr>
      </w:pPr>
      <w:r>
        <w:rPr>
          <w:color w:val="000000"/>
          <w:szCs w:val="24"/>
        </w:rPr>
        <w:t>Mokinio (-ės) atstovas pagal įstatymą:</w:t>
      </w:r>
    </w:p>
    <w:p w14:paraId="69048C2A" w14:textId="77777777" w:rsidR="001B1E32" w:rsidRDefault="001B1E32">
      <w:pPr>
        <w:rPr>
          <w:color w:val="000000"/>
          <w:szCs w:val="24"/>
        </w:rPr>
      </w:pPr>
    </w:p>
    <w:tbl>
      <w:tblPr>
        <w:tblW w:w="9499" w:type="dxa"/>
        <w:tblLayout w:type="fixed"/>
        <w:tblLook w:val="04A0" w:firstRow="1" w:lastRow="0" w:firstColumn="1" w:lastColumn="0" w:noHBand="0" w:noVBand="1"/>
      </w:tblPr>
      <w:tblGrid>
        <w:gridCol w:w="2410"/>
        <w:gridCol w:w="284"/>
        <w:gridCol w:w="2834"/>
        <w:gridCol w:w="283"/>
        <w:gridCol w:w="249"/>
        <w:gridCol w:w="1986"/>
        <w:gridCol w:w="283"/>
        <w:gridCol w:w="283"/>
        <w:gridCol w:w="887"/>
      </w:tblGrid>
      <w:tr w:rsidR="00E110EA" w14:paraId="408374A8" w14:textId="77777777" w:rsidTr="00E110EA">
        <w:tc>
          <w:tcPr>
            <w:tcW w:w="2410" w:type="dxa"/>
            <w:tcBorders>
              <w:top w:val="nil"/>
              <w:left w:val="nil"/>
              <w:bottom w:val="single" w:sz="4" w:space="0" w:color="auto"/>
              <w:right w:val="nil"/>
            </w:tcBorders>
          </w:tcPr>
          <w:p w14:paraId="6E820344" w14:textId="77777777" w:rsidR="00E110EA" w:rsidRDefault="00E110EA">
            <w:pPr>
              <w:rPr>
                <w:szCs w:val="24"/>
                <w:lang w:eastAsia="lt-LT"/>
              </w:rPr>
            </w:pPr>
          </w:p>
        </w:tc>
        <w:tc>
          <w:tcPr>
            <w:tcW w:w="284" w:type="dxa"/>
          </w:tcPr>
          <w:p w14:paraId="0CC44A02" w14:textId="77777777" w:rsidR="00E110EA" w:rsidRDefault="00E110EA">
            <w:pPr>
              <w:rPr>
                <w:szCs w:val="24"/>
                <w:lang w:eastAsia="lt-LT"/>
              </w:rPr>
            </w:pPr>
          </w:p>
        </w:tc>
        <w:tc>
          <w:tcPr>
            <w:tcW w:w="2834" w:type="dxa"/>
            <w:tcBorders>
              <w:top w:val="nil"/>
              <w:left w:val="nil"/>
              <w:bottom w:val="single" w:sz="4" w:space="0" w:color="auto"/>
              <w:right w:val="nil"/>
            </w:tcBorders>
          </w:tcPr>
          <w:p w14:paraId="6157DD68" w14:textId="77777777" w:rsidR="00E110EA" w:rsidRDefault="00E110EA">
            <w:pPr>
              <w:rPr>
                <w:szCs w:val="24"/>
                <w:lang w:eastAsia="lt-LT"/>
              </w:rPr>
            </w:pPr>
          </w:p>
        </w:tc>
        <w:tc>
          <w:tcPr>
            <w:tcW w:w="283" w:type="dxa"/>
          </w:tcPr>
          <w:p w14:paraId="02D5BED8" w14:textId="77777777" w:rsidR="00E110EA" w:rsidRDefault="00E110EA">
            <w:pPr>
              <w:rPr>
                <w:szCs w:val="24"/>
                <w:lang w:eastAsia="lt-LT"/>
              </w:rPr>
            </w:pPr>
          </w:p>
        </w:tc>
        <w:tc>
          <w:tcPr>
            <w:tcW w:w="249" w:type="dxa"/>
          </w:tcPr>
          <w:p w14:paraId="736539A3" w14:textId="77777777" w:rsidR="00E110EA" w:rsidRDefault="00E110EA">
            <w:pPr>
              <w:rPr>
                <w:szCs w:val="24"/>
                <w:lang w:eastAsia="lt-LT"/>
              </w:rPr>
            </w:pPr>
          </w:p>
        </w:tc>
        <w:tc>
          <w:tcPr>
            <w:tcW w:w="1986" w:type="dxa"/>
            <w:tcBorders>
              <w:top w:val="nil"/>
              <w:left w:val="nil"/>
              <w:bottom w:val="single" w:sz="4" w:space="0" w:color="auto"/>
              <w:right w:val="nil"/>
            </w:tcBorders>
          </w:tcPr>
          <w:p w14:paraId="0D61268B" w14:textId="77777777" w:rsidR="00E110EA" w:rsidRDefault="00E110EA">
            <w:pPr>
              <w:rPr>
                <w:szCs w:val="24"/>
                <w:lang w:eastAsia="lt-LT"/>
              </w:rPr>
            </w:pPr>
          </w:p>
        </w:tc>
        <w:tc>
          <w:tcPr>
            <w:tcW w:w="283" w:type="dxa"/>
            <w:tcBorders>
              <w:top w:val="nil"/>
              <w:left w:val="nil"/>
              <w:right w:val="nil"/>
            </w:tcBorders>
          </w:tcPr>
          <w:p w14:paraId="037D119E" w14:textId="77777777" w:rsidR="00E110EA" w:rsidRDefault="00E110EA">
            <w:pPr>
              <w:jc w:val="center"/>
              <w:rPr>
                <w:i/>
                <w:szCs w:val="24"/>
                <w:lang w:eastAsia="lt-LT"/>
              </w:rPr>
            </w:pPr>
          </w:p>
        </w:tc>
        <w:tc>
          <w:tcPr>
            <w:tcW w:w="283" w:type="dxa"/>
          </w:tcPr>
          <w:p w14:paraId="70198E9F" w14:textId="77777777" w:rsidR="00E110EA" w:rsidRDefault="00E110EA">
            <w:pPr>
              <w:rPr>
                <w:szCs w:val="24"/>
                <w:lang w:eastAsia="lt-LT"/>
              </w:rPr>
            </w:pPr>
          </w:p>
        </w:tc>
        <w:tc>
          <w:tcPr>
            <w:tcW w:w="887" w:type="dxa"/>
            <w:tcBorders>
              <w:bottom w:val="single" w:sz="4" w:space="0" w:color="auto"/>
            </w:tcBorders>
          </w:tcPr>
          <w:p w14:paraId="1F815AC2" w14:textId="77777777" w:rsidR="00E110EA" w:rsidRDefault="00E110EA">
            <w:pPr>
              <w:jc w:val="center"/>
              <w:rPr>
                <w:szCs w:val="24"/>
                <w:lang w:eastAsia="lt-LT"/>
              </w:rPr>
            </w:pPr>
          </w:p>
        </w:tc>
      </w:tr>
      <w:tr w:rsidR="00E110EA" w14:paraId="5636DC0C" w14:textId="77777777" w:rsidTr="00E110EA">
        <w:tc>
          <w:tcPr>
            <w:tcW w:w="2410" w:type="dxa"/>
            <w:tcBorders>
              <w:left w:val="nil"/>
              <w:bottom w:val="nil"/>
              <w:right w:val="nil"/>
            </w:tcBorders>
          </w:tcPr>
          <w:p w14:paraId="0E1F2302" w14:textId="77777777" w:rsidR="00E110EA" w:rsidRDefault="00E110EA">
            <w:pPr>
              <w:jc w:val="center"/>
              <w:rPr>
                <w:szCs w:val="24"/>
                <w:lang w:eastAsia="lt-LT"/>
              </w:rPr>
            </w:pPr>
            <w:r>
              <w:rPr>
                <w:szCs w:val="24"/>
                <w:lang w:eastAsia="lt-LT"/>
              </w:rPr>
              <w:t xml:space="preserve">vardas </w:t>
            </w:r>
          </w:p>
        </w:tc>
        <w:tc>
          <w:tcPr>
            <w:tcW w:w="284" w:type="dxa"/>
          </w:tcPr>
          <w:p w14:paraId="5B8EAC43" w14:textId="77777777" w:rsidR="00E110EA" w:rsidRDefault="00E110EA">
            <w:pPr>
              <w:jc w:val="center"/>
              <w:rPr>
                <w:szCs w:val="24"/>
                <w:lang w:eastAsia="lt-LT"/>
              </w:rPr>
            </w:pPr>
          </w:p>
        </w:tc>
        <w:tc>
          <w:tcPr>
            <w:tcW w:w="2834" w:type="dxa"/>
            <w:hideMark/>
          </w:tcPr>
          <w:p w14:paraId="0B736A73" w14:textId="77777777" w:rsidR="00E110EA" w:rsidRDefault="00E110EA">
            <w:pPr>
              <w:jc w:val="center"/>
              <w:rPr>
                <w:szCs w:val="24"/>
                <w:lang w:eastAsia="lt-LT"/>
              </w:rPr>
            </w:pPr>
            <w:r>
              <w:rPr>
                <w:szCs w:val="24"/>
                <w:lang w:eastAsia="lt-LT"/>
              </w:rPr>
              <w:t xml:space="preserve">pavardė </w:t>
            </w:r>
          </w:p>
        </w:tc>
        <w:tc>
          <w:tcPr>
            <w:tcW w:w="283" w:type="dxa"/>
          </w:tcPr>
          <w:p w14:paraId="65C764AA" w14:textId="77777777" w:rsidR="00E110EA" w:rsidRDefault="00E110EA">
            <w:pPr>
              <w:jc w:val="center"/>
              <w:rPr>
                <w:szCs w:val="24"/>
                <w:lang w:eastAsia="lt-LT"/>
              </w:rPr>
            </w:pPr>
          </w:p>
        </w:tc>
        <w:tc>
          <w:tcPr>
            <w:tcW w:w="249" w:type="dxa"/>
          </w:tcPr>
          <w:p w14:paraId="6452F847" w14:textId="77777777" w:rsidR="00E110EA" w:rsidRDefault="00E110EA">
            <w:pPr>
              <w:jc w:val="center"/>
              <w:rPr>
                <w:szCs w:val="24"/>
                <w:lang w:eastAsia="lt-LT"/>
              </w:rPr>
            </w:pPr>
          </w:p>
        </w:tc>
        <w:tc>
          <w:tcPr>
            <w:tcW w:w="1986" w:type="dxa"/>
            <w:hideMark/>
          </w:tcPr>
          <w:p w14:paraId="5E0B97CE" w14:textId="77777777" w:rsidR="00E110EA" w:rsidRDefault="00E110EA">
            <w:pPr>
              <w:jc w:val="center"/>
              <w:rPr>
                <w:szCs w:val="24"/>
                <w:lang w:eastAsia="lt-LT"/>
              </w:rPr>
            </w:pPr>
            <w:r>
              <w:rPr>
                <w:szCs w:val="24"/>
                <w:lang w:eastAsia="lt-LT"/>
              </w:rPr>
              <w:t>parašas</w:t>
            </w:r>
          </w:p>
        </w:tc>
        <w:tc>
          <w:tcPr>
            <w:tcW w:w="283" w:type="dxa"/>
            <w:hideMark/>
          </w:tcPr>
          <w:p w14:paraId="063DA1E7" w14:textId="77777777" w:rsidR="00E110EA" w:rsidRDefault="00E110EA">
            <w:pPr>
              <w:jc w:val="center"/>
              <w:rPr>
                <w:szCs w:val="24"/>
                <w:lang w:eastAsia="lt-LT"/>
              </w:rPr>
            </w:pPr>
          </w:p>
        </w:tc>
        <w:tc>
          <w:tcPr>
            <w:tcW w:w="283" w:type="dxa"/>
            <w:tcBorders>
              <w:top w:val="single" w:sz="4" w:space="0" w:color="auto"/>
            </w:tcBorders>
          </w:tcPr>
          <w:p w14:paraId="0578CDCC" w14:textId="77777777" w:rsidR="00E110EA" w:rsidRDefault="00E110EA">
            <w:pPr>
              <w:jc w:val="center"/>
              <w:rPr>
                <w:szCs w:val="24"/>
                <w:lang w:eastAsia="lt-LT"/>
              </w:rPr>
            </w:pPr>
          </w:p>
        </w:tc>
        <w:tc>
          <w:tcPr>
            <w:tcW w:w="887" w:type="dxa"/>
            <w:tcBorders>
              <w:top w:val="single" w:sz="4" w:space="0" w:color="auto"/>
            </w:tcBorders>
          </w:tcPr>
          <w:p w14:paraId="067BCB67" w14:textId="77777777" w:rsidR="00E110EA" w:rsidRDefault="00E110EA">
            <w:pPr>
              <w:jc w:val="center"/>
              <w:rPr>
                <w:szCs w:val="24"/>
                <w:lang w:eastAsia="lt-LT"/>
              </w:rPr>
            </w:pPr>
            <w:r>
              <w:rPr>
                <w:szCs w:val="24"/>
                <w:lang w:eastAsia="lt-LT"/>
              </w:rPr>
              <w:t>data</w:t>
            </w:r>
          </w:p>
        </w:tc>
      </w:tr>
    </w:tbl>
    <w:p w14:paraId="11A4A9F4" w14:textId="77777777" w:rsidR="001B1E32" w:rsidRDefault="001B1E32">
      <w:pPr>
        <w:rPr>
          <w:color w:val="212529"/>
          <w:szCs w:val="24"/>
        </w:rPr>
      </w:pPr>
    </w:p>
    <w:p w14:paraId="7518B733" w14:textId="77777777" w:rsidR="001B1E32" w:rsidRDefault="00227532">
      <w:pPr>
        <w:pBdr>
          <w:top w:val="single" w:sz="6" w:space="1" w:color="auto"/>
        </w:pBdr>
        <w:rPr>
          <w:rFonts w:ascii="Arial" w:hAnsi="Arial" w:cs="Arial"/>
          <w:vanish/>
          <w:sz w:val="16"/>
          <w:szCs w:val="16"/>
          <w:lang w:eastAsia="lt-LT"/>
        </w:rPr>
      </w:pPr>
      <w:r>
        <w:rPr>
          <w:rFonts w:ascii="Arial" w:hAnsi="Arial" w:cs="Arial"/>
          <w:vanish/>
          <w:sz w:val="16"/>
          <w:szCs w:val="16"/>
          <w:lang w:eastAsia="lt-LT"/>
        </w:rPr>
        <w:t>Formos apačia</w:t>
      </w:r>
    </w:p>
    <w:p w14:paraId="50391D42" w14:textId="77777777" w:rsidR="001B1E32" w:rsidRDefault="00227532">
      <w:pPr>
        <w:pBdr>
          <w:top w:val="single" w:sz="6" w:space="1" w:color="auto"/>
        </w:pBdr>
        <w:jc w:val="center"/>
        <w:rPr>
          <w:rFonts w:ascii="Arial" w:hAnsi="Arial" w:cs="Arial"/>
          <w:vanish/>
          <w:sz w:val="16"/>
          <w:szCs w:val="16"/>
          <w:lang w:eastAsia="lt-LT"/>
        </w:rPr>
      </w:pPr>
      <w:r>
        <w:rPr>
          <w:rFonts w:ascii="Arial" w:hAnsi="Arial" w:cs="Arial"/>
          <w:vanish/>
          <w:sz w:val="16"/>
          <w:szCs w:val="16"/>
          <w:lang w:eastAsia="lt-LT"/>
        </w:rPr>
        <w:t>Formos apačia</w:t>
      </w:r>
    </w:p>
    <w:p w14:paraId="3A243F06" w14:textId="77777777" w:rsidR="001B1E32" w:rsidRDefault="00227532">
      <w:pPr>
        <w:pBdr>
          <w:top w:val="single" w:sz="6" w:space="1" w:color="auto"/>
        </w:pBdr>
        <w:jc w:val="center"/>
        <w:rPr>
          <w:rFonts w:ascii="Arial" w:hAnsi="Arial" w:cs="Arial"/>
          <w:vanish/>
          <w:sz w:val="16"/>
          <w:szCs w:val="16"/>
          <w:lang w:eastAsia="lt-LT"/>
        </w:rPr>
      </w:pPr>
      <w:r>
        <w:rPr>
          <w:rFonts w:ascii="Arial" w:hAnsi="Arial" w:cs="Arial"/>
          <w:vanish/>
          <w:sz w:val="16"/>
          <w:szCs w:val="16"/>
          <w:lang w:eastAsia="lt-LT"/>
        </w:rPr>
        <w:t>Formos apačia</w:t>
      </w:r>
    </w:p>
    <w:p w14:paraId="1B929F0D" w14:textId="77777777" w:rsidR="001B1E32" w:rsidRDefault="00227532">
      <w:pPr>
        <w:pBdr>
          <w:top w:val="single" w:sz="6" w:space="1" w:color="auto"/>
        </w:pBdr>
        <w:jc w:val="center"/>
        <w:rPr>
          <w:b/>
          <w:bCs/>
          <w:sz w:val="22"/>
          <w:szCs w:val="22"/>
        </w:rPr>
      </w:pPr>
      <w:r>
        <w:rPr>
          <w:rFonts w:ascii="Arial" w:hAnsi="Arial" w:cs="Arial"/>
          <w:vanish/>
          <w:sz w:val="16"/>
          <w:szCs w:val="16"/>
          <w:lang w:eastAsia="lt-LT"/>
        </w:rPr>
        <w:t>Formos apačia</w:t>
      </w:r>
    </w:p>
    <w:sectPr w:rsidR="001B1E32">
      <w:headerReference w:type="even" r:id="rId9"/>
      <w:headerReference w:type="default" r:id="rId10"/>
      <w:footerReference w:type="even" r:id="rId11"/>
      <w:footerReference w:type="default" r:id="rId12"/>
      <w:headerReference w:type="first" r:id="rId13"/>
      <w:footerReference w:type="first" r:id="rId14"/>
      <w:pgSz w:w="11906" w:h="16838"/>
      <w:pgMar w:top="1276"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BF70BB" w14:textId="77777777" w:rsidR="00683854" w:rsidRDefault="00683854">
      <w:pPr>
        <w:rPr>
          <w:sz w:val="22"/>
          <w:szCs w:val="22"/>
        </w:rPr>
      </w:pPr>
      <w:r>
        <w:rPr>
          <w:sz w:val="22"/>
          <w:szCs w:val="22"/>
        </w:rPr>
        <w:separator/>
      </w:r>
    </w:p>
  </w:endnote>
  <w:endnote w:type="continuationSeparator" w:id="0">
    <w:p w14:paraId="20336F92" w14:textId="77777777" w:rsidR="00683854" w:rsidRDefault="00683854">
      <w:pPr>
        <w:rPr>
          <w:sz w:val="22"/>
          <w:szCs w:val="22"/>
        </w:rPr>
      </w:pPr>
      <w:r>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DD0B6" w14:textId="77777777" w:rsidR="001B1E32" w:rsidRDefault="001B1E32">
    <w:pPr>
      <w:tabs>
        <w:tab w:val="center" w:pos="4819"/>
        <w:tab w:val="right" w:pos="9638"/>
      </w:tabs>
      <w:rPr>
        <w:sz w:val="22"/>
        <w:szCs w:val="2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A58B7" w14:textId="77777777" w:rsidR="001B1E32" w:rsidRDefault="001B1E32">
    <w:pPr>
      <w:tabs>
        <w:tab w:val="center" w:pos="4819"/>
        <w:tab w:val="right" w:pos="9638"/>
      </w:tabs>
      <w:rPr>
        <w:sz w:val="22"/>
        <w:szCs w:val="2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D6AFA" w14:textId="77777777" w:rsidR="001B1E32" w:rsidRDefault="001B1E32">
    <w:pPr>
      <w:tabs>
        <w:tab w:val="center" w:pos="4819"/>
        <w:tab w:val="right" w:pos="9638"/>
      </w:tabs>
      <w:rPr>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3FCBA3" w14:textId="77777777" w:rsidR="00683854" w:rsidRDefault="00683854">
      <w:pPr>
        <w:rPr>
          <w:sz w:val="22"/>
          <w:szCs w:val="22"/>
        </w:rPr>
      </w:pPr>
      <w:r>
        <w:rPr>
          <w:sz w:val="22"/>
          <w:szCs w:val="22"/>
        </w:rPr>
        <w:separator/>
      </w:r>
    </w:p>
  </w:footnote>
  <w:footnote w:type="continuationSeparator" w:id="0">
    <w:p w14:paraId="35B4A8CC" w14:textId="77777777" w:rsidR="00683854" w:rsidRDefault="00683854">
      <w:pPr>
        <w:rPr>
          <w:sz w:val="22"/>
          <w:szCs w:val="22"/>
        </w:rPr>
      </w:pPr>
      <w:r>
        <w:rPr>
          <w:sz w:val="22"/>
          <w:szCs w:val="22"/>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890EC" w14:textId="77777777" w:rsidR="001B1E32" w:rsidRDefault="001B1E32">
    <w:pPr>
      <w:tabs>
        <w:tab w:val="center" w:pos="4819"/>
        <w:tab w:val="right" w:pos="9638"/>
      </w:tabs>
      <w:rPr>
        <w:sz w:val="22"/>
        <w:szCs w:val="2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05C42" w14:textId="60F9FA27" w:rsidR="001B1E32" w:rsidRDefault="00227532">
    <w:pPr>
      <w:tabs>
        <w:tab w:val="center" w:pos="4819"/>
        <w:tab w:val="right" w:pos="9638"/>
      </w:tabs>
      <w:jc w:val="center"/>
      <w:rPr>
        <w:sz w:val="22"/>
        <w:szCs w:val="22"/>
      </w:rPr>
    </w:pPr>
    <w:r>
      <w:rPr>
        <w:sz w:val="22"/>
        <w:szCs w:val="22"/>
      </w:rPr>
      <w:fldChar w:fldCharType="begin"/>
    </w:r>
    <w:r>
      <w:rPr>
        <w:sz w:val="22"/>
        <w:szCs w:val="22"/>
      </w:rPr>
      <w:instrText>PAGE   \* MERGEFORMAT</w:instrText>
    </w:r>
    <w:r>
      <w:rPr>
        <w:sz w:val="22"/>
        <w:szCs w:val="22"/>
      </w:rPr>
      <w:fldChar w:fldCharType="separate"/>
    </w:r>
    <w:r w:rsidR="00BC58CD">
      <w:rPr>
        <w:noProof/>
        <w:sz w:val="22"/>
        <w:szCs w:val="22"/>
      </w:rPr>
      <w:t>4</w:t>
    </w:r>
    <w:r>
      <w:rPr>
        <w:sz w:val="22"/>
        <w:szCs w:val="22"/>
      </w:rPr>
      <w:fldChar w:fldCharType="end"/>
    </w:r>
  </w:p>
  <w:p w14:paraId="47502CBD" w14:textId="77777777" w:rsidR="001B1E32" w:rsidRDefault="001B1E32">
    <w:pPr>
      <w:tabs>
        <w:tab w:val="center" w:pos="4819"/>
        <w:tab w:val="right" w:pos="9638"/>
      </w:tabs>
      <w:rPr>
        <w:sz w:val="22"/>
        <w:szCs w:val="2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F33AE" w14:textId="77777777" w:rsidR="001B1E32" w:rsidRDefault="001B1E32">
    <w:pPr>
      <w:tabs>
        <w:tab w:val="center" w:pos="4986"/>
        <w:tab w:val="right" w:pos="9972"/>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FC536B"/>
    <w:multiLevelType w:val="multilevel"/>
    <w:tmpl w:val="0427001F"/>
    <w:lvl w:ilvl="0">
      <w:start w:val="1"/>
      <w:numFmt w:val="decimal"/>
      <w:lvlText w:val="%1."/>
      <w:lvlJc w:val="left"/>
      <w:pPr>
        <w:ind w:left="360" w:hanging="360"/>
      </w:pPr>
      <w:rPr>
        <w:rFonts w:cs="Times New Roman" w:hint="default"/>
      </w:rPr>
    </w:lvl>
    <w:lvl w:ilvl="1">
      <w:start w:val="1"/>
      <w:numFmt w:val="decimal"/>
      <w:lvlText w:val="%1.%2."/>
      <w:lvlJc w:val="left"/>
      <w:pPr>
        <w:ind w:left="1000"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C59"/>
    <w:rsid w:val="00091F25"/>
    <w:rsid w:val="00196B05"/>
    <w:rsid w:val="001A3AB9"/>
    <w:rsid w:val="001B1E32"/>
    <w:rsid w:val="00222CD3"/>
    <w:rsid w:val="00227532"/>
    <w:rsid w:val="00343016"/>
    <w:rsid w:val="003E01DE"/>
    <w:rsid w:val="004C0AC4"/>
    <w:rsid w:val="0050516E"/>
    <w:rsid w:val="005924A4"/>
    <w:rsid w:val="005A324E"/>
    <w:rsid w:val="005A37BD"/>
    <w:rsid w:val="005E69D4"/>
    <w:rsid w:val="00650048"/>
    <w:rsid w:val="00683854"/>
    <w:rsid w:val="006935DD"/>
    <w:rsid w:val="00745F44"/>
    <w:rsid w:val="007B6266"/>
    <w:rsid w:val="00834C56"/>
    <w:rsid w:val="008B4C59"/>
    <w:rsid w:val="009966ED"/>
    <w:rsid w:val="00AA631A"/>
    <w:rsid w:val="00B67B2C"/>
    <w:rsid w:val="00BC58CD"/>
    <w:rsid w:val="00CF1C9C"/>
    <w:rsid w:val="00D41413"/>
    <w:rsid w:val="00E110EA"/>
    <w:rsid w:val="00E12274"/>
    <w:rsid w:val="00EE34BE"/>
    <w:rsid w:val="00F83BEB"/>
  </w:rsids>
  <m:mathPr>
    <m:mathFont m:val="Cambria Math"/>
    <m:brkBin m:val="before"/>
    <m:brkBinSub m:val="--"/>
    <m:smallFrac m:val="0"/>
    <m:dispDef/>
    <m:lMargin m:val="0"/>
    <m:rMargin m:val="0"/>
    <m:defJc m:val="centerGroup"/>
    <m:wrapIndent m:val="1440"/>
    <m:intLim m:val="subSup"/>
    <m:naryLim m:val="undOvr"/>
  </m:mathPr>
  <w:themeFontLang w:val="lt-LT"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5620CD"/>
  <w14:defaultImageDpi w14:val="0"/>
  <w15:docId w15:val="{66DFCDC9-A9C3-483C-9270-E611CD0A4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24A4"/>
    <w:pPr>
      <w:ind w:left="720"/>
      <w:contextualSpacing/>
    </w:pPr>
  </w:style>
  <w:style w:type="paragraph" w:styleId="BalloonText">
    <w:name w:val="Balloon Text"/>
    <w:basedOn w:val="Normal"/>
    <w:link w:val="BalloonTextChar"/>
    <w:semiHidden/>
    <w:unhideWhenUsed/>
    <w:rsid w:val="00650048"/>
    <w:rPr>
      <w:rFonts w:ascii="Segoe UI" w:hAnsi="Segoe UI" w:cs="Segoe UI"/>
      <w:sz w:val="18"/>
      <w:szCs w:val="18"/>
    </w:rPr>
  </w:style>
  <w:style w:type="character" w:customStyle="1" w:styleId="BalloonTextChar">
    <w:name w:val="Balloon Text Char"/>
    <w:basedOn w:val="DefaultParagraphFont"/>
    <w:link w:val="BalloonText"/>
    <w:semiHidden/>
    <w:rsid w:val="00650048"/>
    <w:rPr>
      <w:rFonts w:ascii="Segoe UI" w:hAnsi="Segoe UI" w:cs="Segoe UI"/>
      <w:sz w:val="18"/>
      <w:szCs w:val="18"/>
    </w:rPr>
  </w:style>
  <w:style w:type="character" w:styleId="Hyperlink">
    <w:name w:val="Hyperlink"/>
    <w:basedOn w:val="DefaultParagraphFont"/>
    <w:uiPriority w:val="99"/>
    <w:unhideWhenUsed/>
    <w:rsid w:val="00196B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559561">
      <w:marLeft w:val="0"/>
      <w:marRight w:val="0"/>
      <w:marTop w:val="0"/>
      <w:marBottom w:val="0"/>
      <w:divBdr>
        <w:top w:val="none" w:sz="0" w:space="0" w:color="auto"/>
        <w:left w:val="none" w:sz="0" w:space="0" w:color="auto"/>
        <w:bottom w:val="none" w:sz="0" w:space="0" w:color="auto"/>
        <w:right w:val="none" w:sz="0" w:space="0" w:color="auto"/>
      </w:divBdr>
    </w:div>
    <w:div w:id="865559563">
      <w:marLeft w:val="0"/>
      <w:marRight w:val="0"/>
      <w:marTop w:val="0"/>
      <w:marBottom w:val="0"/>
      <w:divBdr>
        <w:top w:val="none" w:sz="0" w:space="0" w:color="auto"/>
        <w:left w:val="none" w:sz="0" w:space="0" w:color="auto"/>
        <w:bottom w:val="none" w:sz="0" w:space="0" w:color="auto"/>
        <w:right w:val="none" w:sz="0" w:space="0" w:color="auto"/>
      </w:divBdr>
    </w:div>
    <w:div w:id="865559564">
      <w:marLeft w:val="0"/>
      <w:marRight w:val="0"/>
      <w:marTop w:val="0"/>
      <w:marBottom w:val="0"/>
      <w:divBdr>
        <w:top w:val="none" w:sz="0" w:space="0" w:color="auto"/>
        <w:left w:val="none" w:sz="0" w:space="0" w:color="auto"/>
        <w:bottom w:val="none" w:sz="0" w:space="0" w:color="auto"/>
        <w:right w:val="none" w:sz="0" w:space="0" w:color="auto"/>
      </w:divBdr>
    </w:div>
    <w:div w:id="865559574">
      <w:marLeft w:val="0"/>
      <w:marRight w:val="0"/>
      <w:marTop w:val="0"/>
      <w:marBottom w:val="0"/>
      <w:divBdr>
        <w:top w:val="none" w:sz="0" w:space="0" w:color="auto"/>
        <w:left w:val="none" w:sz="0" w:space="0" w:color="auto"/>
        <w:bottom w:val="none" w:sz="0" w:space="0" w:color="auto"/>
        <w:right w:val="none" w:sz="0" w:space="0" w:color="auto"/>
      </w:divBdr>
    </w:div>
    <w:div w:id="865559575">
      <w:marLeft w:val="0"/>
      <w:marRight w:val="0"/>
      <w:marTop w:val="0"/>
      <w:marBottom w:val="0"/>
      <w:divBdr>
        <w:top w:val="none" w:sz="0" w:space="0" w:color="auto"/>
        <w:left w:val="none" w:sz="0" w:space="0" w:color="auto"/>
        <w:bottom w:val="none" w:sz="0" w:space="0" w:color="auto"/>
        <w:right w:val="none" w:sz="0" w:space="0" w:color="auto"/>
      </w:divBdr>
    </w:div>
    <w:div w:id="865559576">
      <w:marLeft w:val="0"/>
      <w:marRight w:val="0"/>
      <w:marTop w:val="0"/>
      <w:marBottom w:val="0"/>
      <w:divBdr>
        <w:top w:val="none" w:sz="0" w:space="0" w:color="auto"/>
        <w:left w:val="none" w:sz="0" w:space="0" w:color="auto"/>
        <w:bottom w:val="none" w:sz="0" w:space="0" w:color="auto"/>
        <w:right w:val="none" w:sz="0" w:space="0" w:color="auto"/>
      </w:divBdr>
    </w:div>
    <w:div w:id="865559581">
      <w:marLeft w:val="0"/>
      <w:marRight w:val="0"/>
      <w:marTop w:val="0"/>
      <w:marBottom w:val="0"/>
      <w:divBdr>
        <w:top w:val="none" w:sz="0" w:space="0" w:color="auto"/>
        <w:left w:val="none" w:sz="0" w:space="0" w:color="auto"/>
        <w:bottom w:val="none" w:sz="0" w:space="0" w:color="auto"/>
        <w:right w:val="none" w:sz="0" w:space="0" w:color="auto"/>
      </w:divBdr>
      <w:divsChild>
        <w:div w:id="865559566">
          <w:marLeft w:val="0"/>
          <w:marRight w:val="0"/>
          <w:marTop w:val="0"/>
          <w:marBottom w:val="0"/>
          <w:divBdr>
            <w:top w:val="none" w:sz="0" w:space="0" w:color="auto"/>
            <w:left w:val="none" w:sz="0" w:space="0" w:color="auto"/>
            <w:bottom w:val="none" w:sz="0" w:space="0" w:color="auto"/>
            <w:right w:val="none" w:sz="0" w:space="0" w:color="auto"/>
          </w:divBdr>
          <w:divsChild>
            <w:div w:id="865559582">
              <w:marLeft w:val="0"/>
              <w:marRight w:val="0"/>
              <w:marTop w:val="0"/>
              <w:marBottom w:val="0"/>
              <w:divBdr>
                <w:top w:val="none" w:sz="0" w:space="0" w:color="auto"/>
                <w:left w:val="none" w:sz="0" w:space="0" w:color="auto"/>
                <w:bottom w:val="none" w:sz="0" w:space="0" w:color="auto"/>
                <w:right w:val="none" w:sz="0" w:space="0" w:color="auto"/>
              </w:divBdr>
              <w:divsChild>
                <w:div w:id="865559578">
                  <w:marLeft w:val="0"/>
                  <w:marRight w:val="0"/>
                  <w:marTop w:val="0"/>
                  <w:marBottom w:val="0"/>
                  <w:divBdr>
                    <w:top w:val="none" w:sz="0" w:space="0" w:color="auto"/>
                    <w:left w:val="none" w:sz="0" w:space="0" w:color="auto"/>
                    <w:bottom w:val="none" w:sz="0" w:space="0" w:color="auto"/>
                    <w:right w:val="none" w:sz="0" w:space="0" w:color="auto"/>
                  </w:divBdr>
                  <w:divsChild>
                    <w:div w:id="865559562">
                      <w:marLeft w:val="0"/>
                      <w:marRight w:val="0"/>
                      <w:marTop w:val="0"/>
                      <w:marBottom w:val="0"/>
                      <w:divBdr>
                        <w:top w:val="none" w:sz="0" w:space="0" w:color="auto"/>
                        <w:left w:val="none" w:sz="0" w:space="0" w:color="auto"/>
                        <w:bottom w:val="none" w:sz="0" w:space="0" w:color="auto"/>
                        <w:right w:val="none" w:sz="0" w:space="0" w:color="auto"/>
                      </w:divBdr>
                    </w:div>
                    <w:div w:id="865559565">
                      <w:marLeft w:val="0"/>
                      <w:marRight w:val="0"/>
                      <w:marTop w:val="0"/>
                      <w:marBottom w:val="0"/>
                      <w:divBdr>
                        <w:top w:val="none" w:sz="0" w:space="0" w:color="auto"/>
                        <w:left w:val="none" w:sz="0" w:space="0" w:color="auto"/>
                        <w:bottom w:val="none" w:sz="0" w:space="0" w:color="auto"/>
                        <w:right w:val="none" w:sz="0" w:space="0" w:color="auto"/>
                      </w:divBdr>
                    </w:div>
                    <w:div w:id="865559567">
                      <w:marLeft w:val="0"/>
                      <w:marRight w:val="0"/>
                      <w:marTop w:val="0"/>
                      <w:marBottom w:val="0"/>
                      <w:divBdr>
                        <w:top w:val="none" w:sz="0" w:space="0" w:color="auto"/>
                        <w:left w:val="none" w:sz="0" w:space="0" w:color="auto"/>
                        <w:bottom w:val="none" w:sz="0" w:space="0" w:color="auto"/>
                        <w:right w:val="none" w:sz="0" w:space="0" w:color="auto"/>
                      </w:divBdr>
                    </w:div>
                    <w:div w:id="865559571">
                      <w:marLeft w:val="0"/>
                      <w:marRight w:val="0"/>
                      <w:marTop w:val="0"/>
                      <w:marBottom w:val="0"/>
                      <w:divBdr>
                        <w:top w:val="none" w:sz="0" w:space="0" w:color="auto"/>
                        <w:left w:val="none" w:sz="0" w:space="0" w:color="auto"/>
                        <w:bottom w:val="none" w:sz="0" w:space="0" w:color="auto"/>
                        <w:right w:val="none" w:sz="0" w:space="0" w:color="auto"/>
                      </w:divBdr>
                    </w:div>
                    <w:div w:id="865559572">
                      <w:marLeft w:val="0"/>
                      <w:marRight w:val="0"/>
                      <w:marTop w:val="0"/>
                      <w:marBottom w:val="0"/>
                      <w:divBdr>
                        <w:top w:val="none" w:sz="0" w:space="0" w:color="auto"/>
                        <w:left w:val="none" w:sz="0" w:space="0" w:color="auto"/>
                        <w:bottom w:val="none" w:sz="0" w:space="0" w:color="auto"/>
                        <w:right w:val="none" w:sz="0" w:space="0" w:color="auto"/>
                      </w:divBdr>
                    </w:div>
                    <w:div w:id="865559579">
                      <w:marLeft w:val="0"/>
                      <w:marRight w:val="0"/>
                      <w:marTop w:val="0"/>
                      <w:marBottom w:val="0"/>
                      <w:divBdr>
                        <w:top w:val="none" w:sz="0" w:space="0" w:color="auto"/>
                        <w:left w:val="none" w:sz="0" w:space="0" w:color="auto"/>
                        <w:bottom w:val="none" w:sz="0" w:space="0" w:color="auto"/>
                        <w:right w:val="none" w:sz="0" w:space="0" w:color="auto"/>
                      </w:divBdr>
                    </w:div>
                    <w:div w:id="865559580">
                      <w:marLeft w:val="0"/>
                      <w:marRight w:val="0"/>
                      <w:marTop w:val="0"/>
                      <w:marBottom w:val="0"/>
                      <w:divBdr>
                        <w:top w:val="none" w:sz="0" w:space="0" w:color="auto"/>
                        <w:left w:val="none" w:sz="0" w:space="0" w:color="auto"/>
                        <w:bottom w:val="none" w:sz="0" w:space="0" w:color="auto"/>
                        <w:right w:val="none" w:sz="0" w:space="0" w:color="auto"/>
                      </w:divBdr>
                    </w:div>
                    <w:div w:id="86555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559568">
          <w:marLeft w:val="0"/>
          <w:marRight w:val="0"/>
          <w:marTop w:val="0"/>
          <w:marBottom w:val="0"/>
          <w:divBdr>
            <w:top w:val="none" w:sz="0" w:space="0" w:color="auto"/>
            <w:left w:val="none" w:sz="0" w:space="0" w:color="auto"/>
            <w:bottom w:val="none" w:sz="0" w:space="0" w:color="auto"/>
            <w:right w:val="none" w:sz="0" w:space="0" w:color="auto"/>
          </w:divBdr>
          <w:divsChild>
            <w:div w:id="865559577">
              <w:marLeft w:val="0"/>
              <w:marRight w:val="0"/>
              <w:marTop w:val="0"/>
              <w:marBottom w:val="0"/>
              <w:divBdr>
                <w:top w:val="none" w:sz="0" w:space="0" w:color="auto"/>
                <w:left w:val="none" w:sz="0" w:space="0" w:color="auto"/>
                <w:bottom w:val="none" w:sz="0" w:space="0" w:color="auto"/>
                <w:right w:val="none" w:sz="0" w:space="0" w:color="auto"/>
              </w:divBdr>
              <w:divsChild>
                <w:div w:id="86555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559569">
          <w:marLeft w:val="0"/>
          <w:marRight w:val="0"/>
          <w:marTop w:val="0"/>
          <w:marBottom w:val="0"/>
          <w:divBdr>
            <w:top w:val="none" w:sz="0" w:space="0" w:color="auto"/>
            <w:left w:val="none" w:sz="0" w:space="0" w:color="auto"/>
            <w:bottom w:val="none" w:sz="0" w:space="0" w:color="auto"/>
            <w:right w:val="none" w:sz="0" w:space="0" w:color="auto"/>
          </w:divBdr>
          <w:divsChild>
            <w:div w:id="865559573">
              <w:marLeft w:val="0"/>
              <w:marRight w:val="0"/>
              <w:marTop w:val="0"/>
              <w:marBottom w:val="0"/>
              <w:divBdr>
                <w:top w:val="none" w:sz="0" w:space="0" w:color="auto"/>
                <w:left w:val="none" w:sz="0" w:space="0" w:color="auto"/>
                <w:bottom w:val="none" w:sz="0" w:space="0" w:color="auto"/>
                <w:right w:val="none" w:sz="0" w:space="0" w:color="auto"/>
              </w:divBdr>
              <w:divsChild>
                <w:div w:id="86555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rzelisbitute.l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78FDD9-37DD-4E0D-B36D-1159605A8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4</Pages>
  <Words>1738</Words>
  <Characters>9908</Characters>
  <Application>Microsoft Office Word</Application>
  <DocSecurity>0</DocSecurity>
  <Lines>82</Lines>
  <Paragraphs>23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Babiedaitė Miškinienė</dc:creator>
  <cp:lastModifiedBy>Windows User</cp:lastModifiedBy>
  <cp:revision>5</cp:revision>
  <cp:lastPrinted>2022-02-22T11:22:00Z</cp:lastPrinted>
  <dcterms:created xsi:type="dcterms:W3CDTF">2022-02-21T09:54:00Z</dcterms:created>
  <dcterms:modified xsi:type="dcterms:W3CDTF">2022-02-23T09:51:00Z</dcterms:modified>
</cp:coreProperties>
</file>